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51" w:rsidRDefault="00C140FE" w:rsidP="00C140FE">
      <w:pPr>
        <w:jc w:val="center"/>
        <w:rPr>
          <w:rFonts w:ascii="Times New Roman" w:hAnsi="Times New Roman" w:cs="Times New Roman"/>
          <w:b/>
          <w:sz w:val="28"/>
          <w:szCs w:val="28"/>
        </w:rPr>
      </w:pPr>
      <w:r w:rsidRPr="00C140FE">
        <w:rPr>
          <w:rFonts w:ascii="Times New Roman" w:hAnsi="Times New Roman" w:cs="Times New Roman"/>
          <w:b/>
          <w:sz w:val="28"/>
          <w:szCs w:val="28"/>
        </w:rPr>
        <w:t xml:space="preserve">Порядок </w:t>
      </w:r>
      <w:r w:rsidR="006E1417">
        <w:rPr>
          <w:rFonts w:ascii="Times New Roman" w:hAnsi="Times New Roman" w:cs="Times New Roman"/>
          <w:b/>
          <w:sz w:val="28"/>
          <w:szCs w:val="28"/>
        </w:rPr>
        <w:t xml:space="preserve">подачи заявок на участие в аукционе </w:t>
      </w:r>
      <w:r w:rsidRPr="00C140FE">
        <w:rPr>
          <w:rFonts w:ascii="Times New Roman" w:hAnsi="Times New Roman" w:cs="Times New Roman"/>
          <w:b/>
          <w:sz w:val="28"/>
          <w:szCs w:val="28"/>
        </w:rPr>
        <w:t xml:space="preserve">и </w:t>
      </w:r>
      <w:r w:rsidR="006E1417">
        <w:rPr>
          <w:rFonts w:ascii="Times New Roman" w:hAnsi="Times New Roman" w:cs="Times New Roman"/>
          <w:b/>
          <w:sz w:val="28"/>
          <w:szCs w:val="28"/>
        </w:rPr>
        <w:t xml:space="preserve">порядок </w:t>
      </w:r>
      <w:r>
        <w:rPr>
          <w:rFonts w:ascii="Times New Roman" w:hAnsi="Times New Roman" w:cs="Times New Roman"/>
          <w:b/>
          <w:sz w:val="28"/>
          <w:szCs w:val="28"/>
        </w:rPr>
        <w:t>проведения</w:t>
      </w:r>
      <w:r w:rsidRPr="00C140FE">
        <w:rPr>
          <w:rFonts w:ascii="Times New Roman" w:hAnsi="Times New Roman" w:cs="Times New Roman"/>
          <w:b/>
          <w:sz w:val="28"/>
          <w:szCs w:val="28"/>
        </w:rPr>
        <w:t xml:space="preserve"> аукцион</w:t>
      </w:r>
      <w:r>
        <w:rPr>
          <w:rFonts w:ascii="Times New Roman" w:hAnsi="Times New Roman" w:cs="Times New Roman"/>
          <w:b/>
          <w:sz w:val="28"/>
          <w:szCs w:val="28"/>
        </w:rPr>
        <w:t>а</w:t>
      </w:r>
    </w:p>
    <w:p w:rsidR="00C140FE" w:rsidRDefault="00C140FE" w:rsidP="00C140FE">
      <w:pPr>
        <w:pStyle w:val="2"/>
        <w:spacing w:before="0" w:after="0"/>
        <w:jc w:val="center"/>
        <w:rPr>
          <w:rFonts w:ascii="Times New Roman" w:hAnsi="Times New Roman" w:cs="Times New Roman"/>
          <w:b w:val="0"/>
          <w:i w:val="0"/>
        </w:rPr>
      </w:pPr>
    </w:p>
    <w:p w:rsidR="00C140FE" w:rsidRDefault="00C140FE" w:rsidP="00C140FE">
      <w:pPr>
        <w:pStyle w:val="2"/>
        <w:spacing w:before="0" w:after="0"/>
        <w:jc w:val="center"/>
        <w:rPr>
          <w:rFonts w:ascii="Times New Roman" w:hAnsi="Times New Roman" w:cs="Times New Roman"/>
          <w:b w:val="0"/>
          <w:i w:val="0"/>
        </w:rPr>
      </w:pPr>
      <w:r w:rsidRPr="00B25AF2">
        <w:rPr>
          <w:rFonts w:ascii="Times New Roman" w:hAnsi="Times New Roman" w:cs="Times New Roman"/>
          <w:b w:val="0"/>
          <w:i w:val="0"/>
        </w:rPr>
        <w:t>Условия участия в аукционе</w:t>
      </w:r>
    </w:p>
    <w:p w:rsidR="00C140FE" w:rsidRPr="00C140FE" w:rsidRDefault="00C140FE" w:rsidP="00C140FE"/>
    <w:p w:rsidR="00C140FE" w:rsidRPr="00C140FE" w:rsidRDefault="00C140FE" w:rsidP="00C140FE">
      <w:pPr>
        <w:spacing w:after="0" w:line="240" w:lineRule="auto"/>
        <w:ind w:firstLine="357"/>
        <w:jc w:val="both"/>
        <w:rPr>
          <w:rFonts w:ascii="Times New Roman" w:hAnsi="Times New Roman" w:cs="Times New Roman"/>
          <w:sz w:val="28"/>
          <w:szCs w:val="28"/>
        </w:rPr>
      </w:pPr>
      <w:r w:rsidRPr="00C140FE">
        <w:rPr>
          <w:rFonts w:ascii="Times New Roman" w:hAnsi="Times New Roman" w:cs="Times New Roman"/>
          <w:sz w:val="28"/>
          <w:szCs w:val="28"/>
        </w:rPr>
        <w:t>Данное сообщение является публичной офертой для заключения договора о задатке в соответствии со ст. 437  Гражданского кодекса РФ,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w:t>
      </w:r>
    </w:p>
    <w:p w:rsidR="00C140FE" w:rsidRPr="00B25AF2" w:rsidRDefault="00C140FE" w:rsidP="00C140FE">
      <w:pPr>
        <w:pStyle w:val="23"/>
        <w:spacing w:after="0" w:line="240" w:lineRule="auto"/>
        <w:ind w:left="0" w:firstLine="357"/>
        <w:jc w:val="both"/>
        <w:rPr>
          <w:sz w:val="28"/>
          <w:szCs w:val="28"/>
        </w:rPr>
      </w:pPr>
      <w:r w:rsidRPr="009951BC">
        <w:rPr>
          <w:sz w:val="28"/>
          <w:szCs w:val="28"/>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муниципальное имущество, выставляемое на аукцион, (далее – претендент), обязано </w:t>
      </w:r>
      <w:r w:rsidRPr="00B25AF2">
        <w:rPr>
          <w:sz w:val="28"/>
          <w:szCs w:val="28"/>
        </w:rPr>
        <w:t>осуществить следующие действия:</w:t>
      </w:r>
    </w:p>
    <w:p w:rsidR="00C140FE" w:rsidRPr="009951BC" w:rsidRDefault="00C140FE" w:rsidP="00C140FE">
      <w:pPr>
        <w:pStyle w:val="23"/>
        <w:numPr>
          <w:ilvl w:val="0"/>
          <w:numId w:val="2"/>
        </w:numPr>
        <w:tabs>
          <w:tab w:val="clear" w:pos="1080"/>
          <w:tab w:val="num" w:pos="360"/>
        </w:tabs>
        <w:spacing w:after="0" w:line="240" w:lineRule="auto"/>
        <w:ind w:left="0" w:firstLine="357"/>
        <w:jc w:val="both"/>
        <w:rPr>
          <w:sz w:val="28"/>
          <w:szCs w:val="28"/>
        </w:rPr>
      </w:pPr>
      <w:r w:rsidRPr="009951BC">
        <w:rPr>
          <w:sz w:val="28"/>
          <w:szCs w:val="28"/>
        </w:rPr>
        <w:t xml:space="preserve">в установленном порядке подать заявку по форме,  представленной в приложении к настоящему информационному сообщению; </w:t>
      </w:r>
    </w:p>
    <w:p w:rsidR="00C140FE" w:rsidRPr="009951BC" w:rsidRDefault="00C140FE" w:rsidP="00C140FE">
      <w:pPr>
        <w:pStyle w:val="23"/>
        <w:numPr>
          <w:ilvl w:val="0"/>
          <w:numId w:val="2"/>
        </w:numPr>
        <w:tabs>
          <w:tab w:val="clear" w:pos="1080"/>
          <w:tab w:val="num" w:pos="360"/>
        </w:tabs>
        <w:spacing w:after="0" w:line="240" w:lineRule="auto"/>
        <w:ind w:left="0" w:firstLine="357"/>
        <w:jc w:val="both"/>
        <w:rPr>
          <w:sz w:val="28"/>
          <w:szCs w:val="28"/>
        </w:rPr>
      </w:pPr>
      <w:r w:rsidRPr="009951BC">
        <w:rPr>
          <w:sz w:val="28"/>
          <w:szCs w:val="28"/>
        </w:rPr>
        <w:t>внести задаток на счет продавца в указанном в настоящем информационном сообщении порядке.</w:t>
      </w:r>
    </w:p>
    <w:p w:rsidR="00C140FE" w:rsidRPr="009951BC" w:rsidRDefault="00C140FE" w:rsidP="00C140FE">
      <w:pPr>
        <w:pStyle w:val="23"/>
        <w:spacing w:after="0" w:line="240" w:lineRule="auto"/>
        <w:ind w:left="0" w:firstLine="708"/>
        <w:jc w:val="both"/>
        <w:rPr>
          <w:sz w:val="28"/>
          <w:szCs w:val="28"/>
        </w:rPr>
      </w:pPr>
      <w:r w:rsidRPr="009951BC">
        <w:rPr>
          <w:sz w:val="28"/>
          <w:szCs w:val="28"/>
        </w:rPr>
        <w:t>Ограничений участия отдельных категорий физических и юридических лиц, в том числе иностранных, не установлено.</w:t>
      </w:r>
    </w:p>
    <w:p w:rsidR="00C140FE" w:rsidRPr="009951BC" w:rsidRDefault="00C140FE" w:rsidP="00C140FE">
      <w:pPr>
        <w:pStyle w:val="23"/>
        <w:spacing w:after="0" w:line="240" w:lineRule="auto"/>
        <w:ind w:left="0" w:firstLine="708"/>
        <w:jc w:val="both"/>
        <w:rPr>
          <w:sz w:val="28"/>
          <w:szCs w:val="28"/>
        </w:rPr>
      </w:pPr>
      <w:r w:rsidRPr="009951BC">
        <w:rPr>
          <w:sz w:val="28"/>
          <w:szCs w:val="28"/>
        </w:rPr>
        <w:t>Обязанность доказать свое право на участие в аукционе возлагается на претендента.</w:t>
      </w:r>
    </w:p>
    <w:p w:rsidR="00C140FE" w:rsidRPr="003613DD" w:rsidRDefault="00C140FE" w:rsidP="00C140FE">
      <w:pPr>
        <w:pStyle w:val="3"/>
        <w:tabs>
          <w:tab w:val="left" w:pos="0"/>
        </w:tabs>
        <w:spacing w:after="0"/>
        <w:ind w:left="0"/>
        <w:jc w:val="both"/>
        <w:rPr>
          <w:sz w:val="28"/>
          <w:szCs w:val="28"/>
        </w:rPr>
      </w:pPr>
      <w:r w:rsidRPr="003D11E7">
        <w:rPr>
          <w:b/>
          <w:sz w:val="26"/>
          <w:szCs w:val="26"/>
        </w:rPr>
        <w:tab/>
      </w:r>
      <w:r w:rsidRPr="003613DD">
        <w:rPr>
          <w:sz w:val="28"/>
          <w:szCs w:val="28"/>
        </w:rPr>
        <w:t xml:space="preserve">Задаток вносится единым платежом в валюте Российской Федерации на счет продавца по следующим реквизитам: </w:t>
      </w:r>
    </w:p>
    <w:p w:rsidR="00C140FE" w:rsidRPr="009951BC" w:rsidRDefault="00C140FE" w:rsidP="00C140FE">
      <w:pPr>
        <w:pStyle w:val="3"/>
        <w:tabs>
          <w:tab w:val="left" w:pos="0"/>
        </w:tabs>
        <w:spacing w:after="0"/>
        <w:ind w:left="0"/>
        <w:jc w:val="both"/>
        <w:rPr>
          <w:sz w:val="28"/>
          <w:szCs w:val="28"/>
        </w:rPr>
      </w:pPr>
      <w:r w:rsidRPr="009951BC">
        <w:rPr>
          <w:b/>
          <w:sz w:val="28"/>
          <w:szCs w:val="28"/>
        </w:rPr>
        <w:tab/>
      </w:r>
      <w:r w:rsidRPr="003613DD">
        <w:rPr>
          <w:sz w:val="28"/>
          <w:szCs w:val="28"/>
        </w:rPr>
        <w:t>Получатель:</w:t>
      </w:r>
      <w:r w:rsidRPr="009951BC">
        <w:rPr>
          <w:b/>
          <w:sz w:val="28"/>
          <w:szCs w:val="28"/>
        </w:rPr>
        <w:t xml:space="preserve">  </w:t>
      </w:r>
      <w:r w:rsidRPr="009951BC">
        <w:rPr>
          <w:sz w:val="28"/>
          <w:szCs w:val="28"/>
        </w:rPr>
        <w:t>департамент имущественных отношений администрации города Сочи, ИНН 2320034940,  КПП  232001001,  БИК  04039600</w:t>
      </w:r>
      <w:r w:rsidR="003214E4">
        <w:rPr>
          <w:sz w:val="28"/>
          <w:szCs w:val="28"/>
        </w:rPr>
        <w:t>0</w:t>
      </w:r>
      <w:r w:rsidRPr="009951BC">
        <w:rPr>
          <w:sz w:val="28"/>
          <w:szCs w:val="28"/>
        </w:rPr>
        <w:t xml:space="preserve">,  </w:t>
      </w:r>
      <w:proofErr w:type="spellStart"/>
      <w:r w:rsidRPr="009951BC">
        <w:rPr>
          <w:sz w:val="28"/>
          <w:szCs w:val="28"/>
        </w:rPr>
        <w:t>р</w:t>
      </w:r>
      <w:proofErr w:type="spellEnd"/>
      <w:r w:rsidRPr="009951BC">
        <w:rPr>
          <w:sz w:val="28"/>
          <w:szCs w:val="28"/>
        </w:rPr>
        <w:t xml:space="preserve">/с  40302810700005000010,  </w:t>
      </w:r>
      <w:r w:rsidRPr="006A401C">
        <w:rPr>
          <w:sz w:val="28"/>
          <w:szCs w:val="28"/>
        </w:rPr>
        <w:t>банк  РКЦ С</w:t>
      </w:r>
      <w:r>
        <w:rPr>
          <w:sz w:val="28"/>
          <w:szCs w:val="28"/>
        </w:rPr>
        <w:t>ОЧИ</w:t>
      </w:r>
      <w:r w:rsidRPr="009951BC">
        <w:rPr>
          <w:sz w:val="28"/>
          <w:szCs w:val="28"/>
        </w:rPr>
        <w:t xml:space="preserve">  г. Сочи, </w:t>
      </w:r>
      <w:r w:rsidR="00786DF8">
        <w:rPr>
          <w:sz w:val="28"/>
          <w:szCs w:val="28"/>
        </w:rPr>
        <w:t>ДФБ администрации города Сочи, (ДИО администрации г. Сочи</w:t>
      </w:r>
      <w:r w:rsidRPr="009951BC">
        <w:rPr>
          <w:sz w:val="28"/>
          <w:szCs w:val="28"/>
        </w:rPr>
        <w:t xml:space="preserve">  л/с № 921.42.034.0</w:t>
      </w:r>
      <w:r w:rsidR="00786DF8">
        <w:rPr>
          <w:sz w:val="28"/>
          <w:szCs w:val="28"/>
        </w:rPr>
        <w:t>).</w:t>
      </w:r>
      <w:r w:rsidRPr="009951BC">
        <w:rPr>
          <w:sz w:val="28"/>
          <w:szCs w:val="28"/>
        </w:rPr>
        <w:t xml:space="preserve"> </w:t>
      </w:r>
    </w:p>
    <w:p w:rsidR="00997EE9" w:rsidRPr="00C140FE" w:rsidRDefault="00C140FE" w:rsidP="00997EE9">
      <w:pPr>
        <w:autoSpaceDE w:val="0"/>
        <w:autoSpaceDN w:val="0"/>
        <w:adjustRightInd w:val="0"/>
        <w:spacing w:after="0" w:line="240" w:lineRule="auto"/>
        <w:jc w:val="both"/>
        <w:rPr>
          <w:rFonts w:ascii="Times New Roman" w:hAnsi="Times New Roman" w:cs="Times New Roman"/>
          <w:sz w:val="28"/>
          <w:szCs w:val="28"/>
        </w:rPr>
      </w:pPr>
      <w:r w:rsidRPr="009951BC">
        <w:rPr>
          <w:sz w:val="28"/>
          <w:szCs w:val="28"/>
        </w:rPr>
        <w:tab/>
      </w:r>
      <w:r w:rsidR="00997EE9" w:rsidRPr="00C140FE">
        <w:rPr>
          <w:rFonts w:ascii="Times New Roman" w:hAnsi="Times New Roman" w:cs="Times New Roman"/>
          <w:color w:val="000000"/>
          <w:sz w:val="28"/>
          <w:szCs w:val="28"/>
        </w:rPr>
        <w:t>В платежном поручении на перечисление денежных сре</w:t>
      </w:r>
      <w:proofErr w:type="gramStart"/>
      <w:r w:rsidR="00997EE9" w:rsidRPr="00C140FE">
        <w:rPr>
          <w:rFonts w:ascii="Times New Roman" w:hAnsi="Times New Roman" w:cs="Times New Roman"/>
          <w:color w:val="000000"/>
          <w:sz w:val="28"/>
          <w:szCs w:val="28"/>
        </w:rPr>
        <w:t>дств в гр</w:t>
      </w:r>
      <w:proofErr w:type="gramEnd"/>
      <w:r w:rsidR="00997EE9" w:rsidRPr="00C140FE">
        <w:rPr>
          <w:rFonts w:ascii="Times New Roman" w:hAnsi="Times New Roman" w:cs="Times New Roman"/>
          <w:color w:val="000000"/>
          <w:sz w:val="28"/>
          <w:szCs w:val="28"/>
        </w:rPr>
        <w:t xml:space="preserve">афе «Назначение платежа» необходимо указать: </w:t>
      </w:r>
      <w:r w:rsidR="00997EE9" w:rsidRPr="00C140FE">
        <w:rPr>
          <w:rFonts w:ascii="Times New Roman" w:hAnsi="Times New Roman" w:cs="Times New Roman"/>
          <w:sz w:val="28"/>
          <w:szCs w:val="28"/>
        </w:rPr>
        <w:t xml:space="preserve">«Задаток для участия в аукционе по лоту № …, дата проведения аукциона </w:t>
      </w:r>
      <w:r w:rsidR="00997EE9" w:rsidRPr="0068561D">
        <w:rPr>
          <w:rFonts w:ascii="Times New Roman" w:hAnsi="Times New Roman" w:cs="Times New Roman"/>
          <w:sz w:val="28"/>
          <w:szCs w:val="28"/>
        </w:rPr>
        <w:t>«</w:t>
      </w:r>
      <w:r w:rsidR="0056624E">
        <w:rPr>
          <w:rFonts w:ascii="Times New Roman" w:hAnsi="Times New Roman" w:cs="Times New Roman"/>
          <w:sz w:val="28"/>
          <w:szCs w:val="28"/>
        </w:rPr>
        <w:t>17</w:t>
      </w:r>
      <w:r w:rsidR="00997EE9" w:rsidRPr="0068561D">
        <w:rPr>
          <w:rFonts w:ascii="Times New Roman" w:hAnsi="Times New Roman" w:cs="Times New Roman"/>
          <w:sz w:val="28"/>
          <w:szCs w:val="28"/>
        </w:rPr>
        <w:t xml:space="preserve">» </w:t>
      </w:r>
      <w:r w:rsidR="0056624E">
        <w:rPr>
          <w:rFonts w:ascii="Times New Roman" w:hAnsi="Times New Roman" w:cs="Times New Roman"/>
          <w:sz w:val="28"/>
          <w:szCs w:val="28"/>
        </w:rPr>
        <w:t>мая</w:t>
      </w:r>
      <w:r w:rsidR="00997EE9" w:rsidRPr="000B4BDF">
        <w:rPr>
          <w:rFonts w:ascii="Times New Roman" w:hAnsi="Times New Roman" w:cs="Times New Roman"/>
          <w:sz w:val="28"/>
          <w:szCs w:val="28"/>
        </w:rPr>
        <w:t xml:space="preserve"> 201</w:t>
      </w:r>
      <w:r w:rsidR="00964C41">
        <w:rPr>
          <w:rFonts w:ascii="Times New Roman" w:hAnsi="Times New Roman" w:cs="Times New Roman"/>
          <w:sz w:val="28"/>
          <w:szCs w:val="28"/>
        </w:rPr>
        <w:t>7</w:t>
      </w:r>
      <w:r w:rsidR="00997EE9" w:rsidRPr="000B4BDF">
        <w:rPr>
          <w:rFonts w:ascii="Times New Roman" w:hAnsi="Times New Roman" w:cs="Times New Roman"/>
          <w:sz w:val="28"/>
          <w:szCs w:val="28"/>
        </w:rPr>
        <w:t xml:space="preserve"> года. Задаток </w:t>
      </w:r>
      <w:r w:rsidR="00997EE9">
        <w:rPr>
          <w:rFonts w:ascii="Times New Roman" w:hAnsi="Times New Roman" w:cs="Times New Roman"/>
          <w:sz w:val="28"/>
          <w:szCs w:val="28"/>
        </w:rPr>
        <w:t>п</w:t>
      </w:r>
      <w:r w:rsidR="00997EE9" w:rsidRPr="000B4BDF">
        <w:rPr>
          <w:rFonts w:ascii="Times New Roman" w:hAnsi="Times New Roman" w:cs="Times New Roman"/>
          <w:sz w:val="28"/>
          <w:szCs w:val="28"/>
        </w:rPr>
        <w:t>еречисляется без НДС</w:t>
      </w:r>
      <w:r w:rsidR="00997EE9">
        <w:rPr>
          <w:rFonts w:ascii="Times New Roman" w:hAnsi="Times New Roman" w:cs="Times New Roman"/>
          <w:sz w:val="28"/>
          <w:szCs w:val="28"/>
        </w:rPr>
        <w:t>»</w:t>
      </w:r>
      <w:r w:rsidR="00997EE9" w:rsidRPr="000B4BDF">
        <w:rPr>
          <w:rFonts w:ascii="Times New Roman" w:hAnsi="Times New Roman" w:cs="Times New Roman"/>
          <w:sz w:val="28"/>
          <w:szCs w:val="28"/>
        </w:rPr>
        <w:t>.</w:t>
      </w:r>
    </w:p>
    <w:p w:rsidR="00997EE9" w:rsidRPr="003613DD" w:rsidRDefault="00997EE9" w:rsidP="00997EE9">
      <w:pPr>
        <w:pStyle w:val="3"/>
        <w:tabs>
          <w:tab w:val="left" w:pos="0"/>
        </w:tabs>
        <w:spacing w:after="0"/>
        <w:ind w:left="0"/>
        <w:jc w:val="both"/>
        <w:rPr>
          <w:sz w:val="28"/>
          <w:szCs w:val="28"/>
        </w:rPr>
      </w:pPr>
      <w:r>
        <w:rPr>
          <w:b/>
          <w:sz w:val="28"/>
          <w:szCs w:val="28"/>
        </w:rPr>
        <w:tab/>
      </w:r>
      <w:r w:rsidRPr="003613DD">
        <w:rPr>
          <w:sz w:val="28"/>
          <w:szCs w:val="28"/>
        </w:rPr>
        <w:t xml:space="preserve">Задаток должен поступить на указанный счет не позднее </w:t>
      </w:r>
      <w:r w:rsidRPr="0068561D">
        <w:rPr>
          <w:sz w:val="28"/>
          <w:szCs w:val="28"/>
        </w:rPr>
        <w:t>«</w:t>
      </w:r>
      <w:r w:rsidR="0056624E">
        <w:rPr>
          <w:sz w:val="28"/>
          <w:szCs w:val="28"/>
        </w:rPr>
        <w:t>14</w:t>
      </w:r>
      <w:r w:rsidRPr="0068561D">
        <w:rPr>
          <w:sz w:val="28"/>
          <w:szCs w:val="28"/>
        </w:rPr>
        <w:t xml:space="preserve">» </w:t>
      </w:r>
      <w:r w:rsidR="0056624E">
        <w:rPr>
          <w:sz w:val="28"/>
          <w:szCs w:val="28"/>
        </w:rPr>
        <w:t>мая</w:t>
      </w:r>
      <w:r>
        <w:rPr>
          <w:sz w:val="28"/>
          <w:szCs w:val="28"/>
        </w:rPr>
        <w:t xml:space="preserve"> </w:t>
      </w:r>
      <w:r w:rsidRPr="000B4BDF">
        <w:rPr>
          <w:sz w:val="28"/>
          <w:szCs w:val="28"/>
        </w:rPr>
        <w:t>201</w:t>
      </w:r>
      <w:r w:rsidR="00964C41">
        <w:rPr>
          <w:sz w:val="28"/>
          <w:szCs w:val="28"/>
        </w:rPr>
        <w:t>7</w:t>
      </w:r>
      <w:r w:rsidRPr="000B4BDF">
        <w:rPr>
          <w:sz w:val="28"/>
          <w:szCs w:val="28"/>
        </w:rPr>
        <w:t xml:space="preserve"> года.</w:t>
      </w:r>
    </w:p>
    <w:p w:rsidR="00C140FE" w:rsidRPr="00C140FE" w:rsidRDefault="00997EE9" w:rsidP="00997EE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140FE" w:rsidRPr="00C140FE">
        <w:rPr>
          <w:rFonts w:ascii="Times New Roman" w:hAnsi="Times New Roman" w:cs="Times New Roman"/>
          <w:color w:val="000000"/>
          <w:sz w:val="28"/>
          <w:szCs w:val="28"/>
        </w:rPr>
        <w:t>Плательщикам, в том числе физическим лицам, рекомендуется в соответствующей графе платежного поручения указывать свой ИНН.</w:t>
      </w:r>
    </w:p>
    <w:p w:rsidR="00C140FE" w:rsidRPr="00C140FE" w:rsidRDefault="00C140FE" w:rsidP="00C140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140FE">
        <w:rPr>
          <w:rFonts w:ascii="Times New Roman" w:hAnsi="Times New Roman" w:cs="Times New Roman"/>
          <w:color w:val="000000"/>
          <w:sz w:val="28"/>
          <w:szCs w:val="28"/>
        </w:rPr>
        <w:t xml:space="preserve">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Pr="00C140FE">
        <w:rPr>
          <w:rFonts w:ascii="Times New Roman" w:hAnsi="Times New Roman" w:cs="Times New Roman"/>
          <w:color w:val="000000"/>
          <w:sz w:val="28"/>
          <w:szCs w:val="28"/>
        </w:rPr>
        <w:t>считаться ошибочно перечисленными денежными средствами и возвращены</w:t>
      </w:r>
      <w:proofErr w:type="gramEnd"/>
      <w:r w:rsidRPr="00C140FE">
        <w:rPr>
          <w:rFonts w:ascii="Times New Roman" w:hAnsi="Times New Roman" w:cs="Times New Roman"/>
          <w:color w:val="000000"/>
          <w:sz w:val="28"/>
          <w:szCs w:val="28"/>
        </w:rPr>
        <w:t xml:space="preserve"> на счет плательщика.</w:t>
      </w:r>
    </w:p>
    <w:p w:rsidR="00C140FE" w:rsidRPr="00C140FE" w:rsidRDefault="00C140FE" w:rsidP="00C140F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140FE">
        <w:rPr>
          <w:rFonts w:ascii="Times New Roman" w:hAnsi="Times New Roman" w:cs="Times New Roman"/>
          <w:color w:val="000000"/>
          <w:sz w:val="28"/>
          <w:szCs w:val="28"/>
        </w:rPr>
        <w:lastRenderedPageBreak/>
        <w:t>Документом, подтверждающим поступление задатка на счет Организатора торгов, является выписка с этого счета.</w:t>
      </w:r>
    </w:p>
    <w:p w:rsidR="00C140FE" w:rsidRPr="009951BC" w:rsidRDefault="00C140FE" w:rsidP="00C140FE">
      <w:pPr>
        <w:pStyle w:val="3"/>
        <w:spacing w:after="0"/>
        <w:ind w:firstLine="425"/>
        <w:jc w:val="both"/>
        <w:rPr>
          <w:sz w:val="28"/>
          <w:szCs w:val="28"/>
        </w:rPr>
      </w:pPr>
      <w:r w:rsidRPr="009951BC">
        <w:rPr>
          <w:sz w:val="28"/>
          <w:szCs w:val="28"/>
        </w:rPr>
        <w:t>Задаток возвращается претенденту в следующих случаях и порядке:</w:t>
      </w:r>
    </w:p>
    <w:p w:rsidR="00C140FE" w:rsidRPr="009951BC" w:rsidRDefault="00C140FE" w:rsidP="00C140FE">
      <w:pPr>
        <w:pStyle w:val="3"/>
        <w:numPr>
          <w:ilvl w:val="0"/>
          <w:numId w:val="1"/>
        </w:numPr>
        <w:tabs>
          <w:tab w:val="clear" w:pos="360"/>
          <w:tab w:val="num" w:pos="993"/>
        </w:tabs>
        <w:spacing w:after="0"/>
        <w:ind w:left="0" w:firstLine="709"/>
        <w:jc w:val="both"/>
        <w:rPr>
          <w:sz w:val="28"/>
          <w:szCs w:val="28"/>
        </w:rPr>
      </w:pPr>
      <w:r w:rsidRPr="009951BC">
        <w:rPr>
          <w:sz w:val="28"/>
          <w:szCs w:val="28"/>
        </w:rPr>
        <w:t>в случае отзыва заявки претендентом до даты окончания приема заявок задаток возвращается претенденту не позднее 5 дней со дня поступления продавцу уведомления об отзыве;</w:t>
      </w:r>
    </w:p>
    <w:p w:rsidR="00C140FE" w:rsidRPr="009951BC" w:rsidRDefault="00C140FE" w:rsidP="00C140FE">
      <w:pPr>
        <w:pStyle w:val="3"/>
        <w:numPr>
          <w:ilvl w:val="0"/>
          <w:numId w:val="1"/>
        </w:numPr>
        <w:tabs>
          <w:tab w:val="clear" w:pos="360"/>
          <w:tab w:val="num" w:pos="993"/>
        </w:tabs>
        <w:spacing w:after="0"/>
        <w:ind w:left="0" w:firstLine="709"/>
        <w:jc w:val="both"/>
        <w:rPr>
          <w:sz w:val="28"/>
          <w:szCs w:val="28"/>
        </w:rPr>
      </w:pPr>
      <w:r w:rsidRPr="009951BC">
        <w:rPr>
          <w:sz w:val="28"/>
          <w:szCs w:val="28"/>
        </w:rPr>
        <w:t xml:space="preserve">в случаях отзыва заявки претендентом позднее даты окончания приема заявок, а </w:t>
      </w:r>
      <w:proofErr w:type="gramStart"/>
      <w:r w:rsidRPr="009951BC">
        <w:rPr>
          <w:sz w:val="28"/>
          <w:szCs w:val="28"/>
        </w:rPr>
        <w:t>также</w:t>
      </w:r>
      <w:proofErr w:type="gramEnd"/>
      <w:r w:rsidRPr="009951BC">
        <w:rPr>
          <w:sz w:val="28"/>
          <w:szCs w:val="28"/>
        </w:rPr>
        <w:t xml:space="preserve"> если участник аукциона не признан победителем, либо аукцион признан несостоявшимся, задаток возвращается в течение 5 дней с даты подведения итогов аукциона.</w:t>
      </w:r>
    </w:p>
    <w:p w:rsidR="00C140FE" w:rsidRPr="009951BC" w:rsidRDefault="00C140FE" w:rsidP="00C140FE">
      <w:pPr>
        <w:pStyle w:val="21"/>
        <w:spacing w:line="240" w:lineRule="auto"/>
        <w:ind w:firstLine="708"/>
        <w:jc w:val="both"/>
        <w:rPr>
          <w:b/>
          <w:sz w:val="28"/>
          <w:szCs w:val="28"/>
        </w:rPr>
      </w:pPr>
    </w:p>
    <w:p w:rsidR="00C140FE" w:rsidRPr="00B25AF2" w:rsidRDefault="00C140FE" w:rsidP="00C140FE">
      <w:pPr>
        <w:pStyle w:val="21"/>
        <w:spacing w:line="240" w:lineRule="auto"/>
        <w:ind w:firstLine="708"/>
        <w:jc w:val="center"/>
        <w:rPr>
          <w:sz w:val="28"/>
          <w:szCs w:val="28"/>
        </w:rPr>
      </w:pPr>
      <w:r w:rsidRPr="00B25AF2">
        <w:rPr>
          <w:sz w:val="28"/>
          <w:szCs w:val="28"/>
        </w:rPr>
        <w:t>Порядок подачи заявок на участие в аукционе</w:t>
      </w:r>
    </w:p>
    <w:p w:rsidR="00C140FE" w:rsidRPr="009951BC" w:rsidRDefault="00C140FE" w:rsidP="00C140FE">
      <w:pPr>
        <w:pStyle w:val="21"/>
        <w:spacing w:after="0" w:line="240" w:lineRule="auto"/>
        <w:ind w:firstLine="720"/>
        <w:jc w:val="both"/>
        <w:rPr>
          <w:sz w:val="28"/>
          <w:szCs w:val="28"/>
        </w:rPr>
      </w:pPr>
      <w:r w:rsidRPr="009951BC">
        <w:rPr>
          <w:sz w:val="28"/>
          <w:szCs w:val="28"/>
        </w:rPr>
        <w:t>Одно лицо имеет право подать только одну заявку.</w:t>
      </w:r>
    </w:p>
    <w:p w:rsidR="00C140FE" w:rsidRPr="009951BC" w:rsidRDefault="00C140FE" w:rsidP="00C140FE">
      <w:pPr>
        <w:pStyle w:val="21"/>
        <w:spacing w:after="0" w:line="240" w:lineRule="auto"/>
        <w:ind w:firstLine="720"/>
        <w:jc w:val="both"/>
        <w:rPr>
          <w:sz w:val="28"/>
          <w:szCs w:val="28"/>
        </w:rPr>
      </w:pPr>
      <w:r w:rsidRPr="009951BC">
        <w:rPr>
          <w:sz w:val="28"/>
          <w:szCs w:val="28"/>
        </w:rPr>
        <w:t>Заявки подаются, начиная с опубликованных даты и времени начала приема заявок</w:t>
      </w:r>
      <w:r>
        <w:rPr>
          <w:sz w:val="28"/>
          <w:szCs w:val="28"/>
        </w:rPr>
        <w:t>,</w:t>
      </w:r>
      <w:r w:rsidRPr="009951BC">
        <w:rPr>
          <w:sz w:val="28"/>
          <w:szCs w:val="28"/>
        </w:rPr>
        <w:t xml:space="preserve"> до даты и времени окончания приема заявок, указанных в настоящем информационном сообщении, путем вручения их продавцу. </w:t>
      </w:r>
    </w:p>
    <w:p w:rsidR="00C140FE" w:rsidRPr="009951BC" w:rsidRDefault="00C140FE" w:rsidP="00C140FE">
      <w:pPr>
        <w:pStyle w:val="21"/>
        <w:spacing w:after="0" w:line="240" w:lineRule="auto"/>
        <w:ind w:firstLine="720"/>
        <w:jc w:val="both"/>
        <w:rPr>
          <w:sz w:val="28"/>
          <w:szCs w:val="28"/>
        </w:rPr>
      </w:pPr>
      <w:r w:rsidRPr="009951BC">
        <w:rPr>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C140FE" w:rsidRPr="009951BC" w:rsidRDefault="00C140FE" w:rsidP="00C140FE">
      <w:pPr>
        <w:pStyle w:val="23"/>
        <w:spacing w:after="0" w:line="240" w:lineRule="auto"/>
        <w:ind w:left="0" w:firstLine="708"/>
        <w:jc w:val="both"/>
        <w:rPr>
          <w:sz w:val="28"/>
          <w:szCs w:val="28"/>
        </w:rPr>
      </w:pPr>
      <w:r w:rsidRPr="009951BC">
        <w:rPr>
          <w:sz w:val="28"/>
          <w:szCs w:val="28"/>
        </w:rPr>
        <w:t>Заявка считается принятой продавцом, если ей присвоен регистрационный номер, о чем на заявке делается соответствующая отметка.</w:t>
      </w:r>
    </w:p>
    <w:p w:rsidR="00C140FE" w:rsidRPr="009951BC" w:rsidRDefault="00C140FE" w:rsidP="00C140FE">
      <w:pPr>
        <w:pStyle w:val="21"/>
        <w:spacing w:after="0" w:line="240" w:lineRule="auto"/>
        <w:ind w:firstLine="720"/>
        <w:jc w:val="both"/>
        <w:rPr>
          <w:sz w:val="28"/>
          <w:szCs w:val="28"/>
        </w:rPr>
      </w:pPr>
      <w:r w:rsidRPr="009951BC">
        <w:rPr>
          <w:sz w:val="28"/>
          <w:szCs w:val="28"/>
        </w:rPr>
        <w:t xml:space="preserve">Заявки подаются претендентом (лично или через своего полномочного представителя) и принимаются продавцом в установленный срок одновременно с полным комплектом требуемых для участия в аукционе документов согласно описи. Не допускается представление дополнительных документов к </w:t>
      </w:r>
      <w:proofErr w:type="gramStart"/>
      <w:r w:rsidRPr="009951BC">
        <w:rPr>
          <w:sz w:val="28"/>
          <w:szCs w:val="28"/>
        </w:rPr>
        <w:t>поданным</w:t>
      </w:r>
      <w:proofErr w:type="gramEnd"/>
      <w:r w:rsidRPr="009951BC">
        <w:rPr>
          <w:sz w:val="28"/>
          <w:szCs w:val="28"/>
        </w:rPr>
        <w:t xml:space="preserve"> ранее вместе с заявкой.</w:t>
      </w:r>
    </w:p>
    <w:p w:rsidR="00C140FE" w:rsidRPr="009951BC" w:rsidRDefault="00C140FE" w:rsidP="00C140FE">
      <w:pPr>
        <w:pStyle w:val="21"/>
        <w:spacing w:after="0" w:line="240" w:lineRule="auto"/>
        <w:ind w:firstLine="720"/>
        <w:jc w:val="both"/>
        <w:rPr>
          <w:sz w:val="28"/>
          <w:szCs w:val="28"/>
        </w:rPr>
      </w:pPr>
      <w:r w:rsidRPr="009951BC">
        <w:rPr>
          <w:sz w:val="28"/>
          <w:szCs w:val="28"/>
        </w:rPr>
        <w:t>Претендент имеет право отозвать заявку на участие в аукционе путем вручения (лично или через своего полномочного представителя) соответствующего уведомления продавцу в порядке</w:t>
      </w:r>
      <w:r>
        <w:rPr>
          <w:sz w:val="28"/>
          <w:szCs w:val="28"/>
        </w:rPr>
        <w:t xml:space="preserve">, </w:t>
      </w:r>
      <w:r w:rsidRPr="009951BC">
        <w:rPr>
          <w:sz w:val="28"/>
          <w:szCs w:val="28"/>
        </w:rPr>
        <w:t>установленном для подачи заявок.</w:t>
      </w:r>
    </w:p>
    <w:p w:rsidR="00C140FE" w:rsidRDefault="00C140FE" w:rsidP="00C140FE">
      <w:pPr>
        <w:pStyle w:val="21"/>
        <w:spacing w:line="240" w:lineRule="auto"/>
        <w:ind w:firstLine="720"/>
        <w:jc w:val="center"/>
        <w:rPr>
          <w:sz w:val="28"/>
          <w:szCs w:val="28"/>
        </w:rPr>
      </w:pPr>
    </w:p>
    <w:p w:rsidR="00C140FE" w:rsidRPr="00B25AF2" w:rsidRDefault="00C140FE" w:rsidP="00C140FE">
      <w:pPr>
        <w:pStyle w:val="21"/>
        <w:spacing w:line="240" w:lineRule="auto"/>
        <w:ind w:firstLine="720"/>
        <w:jc w:val="center"/>
        <w:rPr>
          <w:sz w:val="28"/>
          <w:szCs w:val="28"/>
        </w:rPr>
      </w:pPr>
      <w:r w:rsidRPr="00B25AF2">
        <w:rPr>
          <w:sz w:val="28"/>
          <w:szCs w:val="28"/>
        </w:rPr>
        <w:t>Перечень необходимых для участия в аукционе документов</w:t>
      </w:r>
      <w:r w:rsidRPr="00B25AF2">
        <w:rPr>
          <w:sz w:val="28"/>
          <w:szCs w:val="28"/>
        </w:rPr>
        <w:br/>
        <w:t>и требования к их оформлению:</w:t>
      </w:r>
    </w:p>
    <w:p w:rsidR="00C140FE" w:rsidRPr="00C140FE" w:rsidRDefault="00C140FE" w:rsidP="00C140FE">
      <w:pPr>
        <w:spacing w:after="0" w:line="240" w:lineRule="auto"/>
        <w:ind w:firstLine="709"/>
        <w:jc w:val="both"/>
        <w:rPr>
          <w:rFonts w:ascii="Times New Roman" w:hAnsi="Times New Roman" w:cs="Times New Roman"/>
          <w:sz w:val="28"/>
          <w:szCs w:val="28"/>
        </w:rPr>
      </w:pPr>
      <w:r w:rsidRPr="00C140FE">
        <w:rPr>
          <w:rFonts w:ascii="Times New Roman" w:hAnsi="Times New Roman" w:cs="Times New Roman"/>
          <w:sz w:val="28"/>
          <w:szCs w:val="28"/>
        </w:rPr>
        <w:t>1. Заявка в двух экземплярах (каждый из которых распечатывается на одном листе с двух сторон) по форме, представленной в приложении № 1 к настоящему информационному сообщению.</w:t>
      </w:r>
    </w:p>
    <w:p w:rsidR="00C140FE" w:rsidRPr="009951BC" w:rsidRDefault="00C140FE" w:rsidP="00C140FE">
      <w:pPr>
        <w:pStyle w:val="23"/>
        <w:spacing w:after="0" w:line="240" w:lineRule="auto"/>
        <w:ind w:left="0" w:firstLine="283"/>
        <w:jc w:val="both"/>
        <w:rPr>
          <w:sz w:val="28"/>
          <w:szCs w:val="28"/>
        </w:rPr>
      </w:pPr>
      <w:r w:rsidRPr="009951BC">
        <w:rPr>
          <w:sz w:val="28"/>
          <w:szCs w:val="28"/>
        </w:rPr>
        <w:t xml:space="preserve">     2. Платежный документ (платежное поручение) с отметкой банка-плательщика об исполнении, подтверждающий внесение претендентом задатка в счет обеспечения оплаты продаваемого на аукционе имущества.</w:t>
      </w:r>
    </w:p>
    <w:p w:rsidR="00C140FE" w:rsidRPr="009951BC" w:rsidRDefault="00C140FE" w:rsidP="00C140FE">
      <w:pPr>
        <w:pStyle w:val="23"/>
        <w:spacing w:after="0" w:line="240" w:lineRule="auto"/>
        <w:ind w:left="0" w:firstLine="283"/>
        <w:jc w:val="both"/>
        <w:rPr>
          <w:sz w:val="28"/>
          <w:szCs w:val="28"/>
        </w:rPr>
      </w:pPr>
      <w:r w:rsidRPr="009951BC">
        <w:rPr>
          <w:sz w:val="28"/>
          <w:szCs w:val="28"/>
        </w:rPr>
        <w:t xml:space="preserve">     3. Доверенность на лицо, имеющее право действовать от имени претендента,  оформленная в соответствии с требованиями, установленными гражданским законодательством Российской Федерации</w:t>
      </w:r>
      <w:r>
        <w:rPr>
          <w:sz w:val="28"/>
          <w:szCs w:val="28"/>
        </w:rPr>
        <w:t>,</w:t>
      </w:r>
      <w:r w:rsidRPr="00C923DF">
        <w:rPr>
          <w:sz w:val="28"/>
          <w:szCs w:val="28"/>
        </w:rPr>
        <w:t xml:space="preserve"> </w:t>
      </w:r>
      <w:r w:rsidRPr="009951BC">
        <w:rPr>
          <w:sz w:val="28"/>
          <w:szCs w:val="28"/>
        </w:rPr>
        <w:t>если заявка подается представителем претендента.</w:t>
      </w:r>
    </w:p>
    <w:p w:rsidR="00C140FE" w:rsidRPr="009951BC" w:rsidRDefault="00C140FE" w:rsidP="00C140FE">
      <w:pPr>
        <w:pStyle w:val="23"/>
        <w:spacing w:after="0" w:line="240" w:lineRule="auto"/>
        <w:ind w:left="0" w:firstLine="708"/>
        <w:jc w:val="both"/>
        <w:rPr>
          <w:sz w:val="28"/>
          <w:szCs w:val="28"/>
        </w:rPr>
      </w:pPr>
      <w:r w:rsidRPr="009951BC">
        <w:rPr>
          <w:sz w:val="28"/>
          <w:szCs w:val="28"/>
        </w:rPr>
        <w:lastRenderedPageBreak/>
        <w:t xml:space="preserve">4. Опись представленных документов, подписанная претендентом или его уполномоченным представителем, в двух экземплярах (каждый из которых распечатывается на одном листе, а в случае необходимости – на одном листе с двух сторон) по форме, представленной в приложении № </w:t>
      </w:r>
      <w:r>
        <w:rPr>
          <w:sz w:val="28"/>
          <w:szCs w:val="28"/>
        </w:rPr>
        <w:t>2</w:t>
      </w:r>
      <w:r w:rsidRPr="009951BC">
        <w:rPr>
          <w:sz w:val="28"/>
          <w:szCs w:val="28"/>
        </w:rPr>
        <w:t xml:space="preserve"> к настоящему информационному сообщению.</w:t>
      </w:r>
    </w:p>
    <w:p w:rsidR="00C140FE" w:rsidRPr="00C140FE" w:rsidRDefault="00E61DD7" w:rsidP="00C140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140FE" w:rsidRPr="00C140FE">
        <w:rPr>
          <w:rFonts w:ascii="Times New Roman" w:hAnsi="Times New Roman" w:cs="Times New Roman"/>
          <w:sz w:val="28"/>
          <w:szCs w:val="28"/>
        </w:rPr>
        <w:t xml:space="preserve">Претенденты - физические лица предъявляют документ, удостоверяющий личность,  и предоставляют копии всех его листов. </w:t>
      </w:r>
    </w:p>
    <w:p w:rsidR="000F4E84" w:rsidRDefault="00C140FE" w:rsidP="00C140FE">
      <w:pPr>
        <w:pStyle w:val="23"/>
        <w:spacing w:after="0" w:line="240" w:lineRule="auto"/>
        <w:ind w:firstLine="417"/>
        <w:jc w:val="both"/>
        <w:rPr>
          <w:sz w:val="28"/>
          <w:szCs w:val="28"/>
        </w:rPr>
      </w:pPr>
      <w:r w:rsidRPr="009951BC">
        <w:rPr>
          <w:sz w:val="28"/>
          <w:szCs w:val="28"/>
        </w:rPr>
        <w:t>Претенденты - юридические лица кроме документов, пе</w:t>
      </w:r>
      <w:r w:rsidR="000F4E84">
        <w:rPr>
          <w:sz w:val="28"/>
          <w:szCs w:val="28"/>
        </w:rPr>
        <w:t xml:space="preserve">речисленных </w:t>
      </w:r>
      <w:proofErr w:type="gramStart"/>
      <w:r w:rsidR="000F4E84">
        <w:rPr>
          <w:sz w:val="28"/>
          <w:szCs w:val="28"/>
        </w:rPr>
        <w:t>в</w:t>
      </w:r>
      <w:proofErr w:type="gramEnd"/>
    </w:p>
    <w:p w:rsidR="00C140FE" w:rsidRPr="009951BC" w:rsidRDefault="00C140FE" w:rsidP="000F4E84">
      <w:pPr>
        <w:pStyle w:val="23"/>
        <w:spacing w:after="0" w:line="240" w:lineRule="auto"/>
        <w:ind w:hanging="283"/>
        <w:jc w:val="both"/>
        <w:rPr>
          <w:sz w:val="28"/>
          <w:szCs w:val="28"/>
        </w:rPr>
      </w:pPr>
      <w:proofErr w:type="gramStart"/>
      <w:r w:rsidRPr="009951BC">
        <w:rPr>
          <w:sz w:val="28"/>
          <w:szCs w:val="28"/>
        </w:rPr>
        <w:t>пунктах</w:t>
      </w:r>
      <w:proofErr w:type="gramEnd"/>
      <w:r w:rsidRPr="009951BC">
        <w:rPr>
          <w:sz w:val="28"/>
          <w:szCs w:val="28"/>
        </w:rPr>
        <w:t xml:space="preserve"> 1 – 4,  дополнительно представляют:</w:t>
      </w:r>
    </w:p>
    <w:p w:rsidR="00C140FE" w:rsidRPr="00C140FE" w:rsidRDefault="000F4E84" w:rsidP="00C140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140FE" w:rsidRPr="00C140FE">
        <w:rPr>
          <w:rFonts w:ascii="Times New Roman" w:hAnsi="Times New Roman" w:cs="Times New Roman"/>
          <w:sz w:val="28"/>
          <w:szCs w:val="28"/>
        </w:rPr>
        <w:t>-    заверенные копии учредительных документов;</w:t>
      </w:r>
    </w:p>
    <w:p w:rsidR="00C140FE" w:rsidRPr="00C140FE" w:rsidRDefault="000F4E84" w:rsidP="00C140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140FE" w:rsidRPr="00C140FE">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C140FE" w:rsidRPr="00C140FE" w:rsidRDefault="000F4E84" w:rsidP="00C140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140FE" w:rsidRPr="00C140FE">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140FE" w:rsidRPr="00C140FE" w:rsidRDefault="00C140FE" w:rsidP="00C140FE">
      <w:pPr>
        <w:autoSpaceDE w:val="0"/>
        <w:autoSpaceDN w:val="0"/>
        <w:adjustRightInd w:val="0"/>
        <w:spacing w:after="0" w:line="240" w:lineRule="auto"/>
        <w:ind w:firstLine="700"/>
        <w:jc w:val="both"/>
        <w:rPr>
          <w:rFonts w:ascii="Times New Roman" w:hAnsi="Times New Roman" w:cs="Times New Roman"/>
          <w:sz w:val="28"/>
          <w:szCs w:val="28"/>
        </w:rPr>
      </w:pPr>
      <w:r w:rsidRPr="00C140FE">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140FE" w:rsidRPr="00C140FE" w:rsidRDefault="00C140FE" w:rsidP="00C140FE">
      <w:pPr>
        <w:autoSpaceDE w:val="0"/>
        <w:autoSpaceDN w:val="0"/>
        <w:adjustRightInd w:val="0"/>
        <w:spacing w:after="0" w:line="240" w:lineRule="auto"/>
        <w:ind w:firstLine="697"/>
        <w:jc w:val="both"/>
        <w:rPr>
          <w:rFonts w:ascii="Times New Roman" w:hAnsi="Times New Roman" w:cs="Times New Roman"/>
          <w:sz w:val="28"/>
          <w:szCs w:val="28"/>
        </w:rPr>
      </w:pPr>
      <w:r w:rsidRPr="00C140FE">
        <w:rPr>
          <w:rFonts w:ascii="Times New Roman" w:hAnsi="Times New Roman" w:cs="Times New Roman"/>
          <w:sz w:val="28"/>
          <w:szCs w:val="28"/>
        </w:rPr>
        <w:t>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местонахождения. Представляемые иностранными юридическими лицами документы должны быть легализованы и иметь нотариально заверенный перевод на русский язык.</w:t>
      </w:r>
    </w:p>
    <w:p w:rsidR="00C140FE" w:rsidRPr="009951BC" w:rsidRDefault="00C140FE" w:rsidP="00C140FE">
      <w:pPr>
        <w:pStyle w:val="21"/>
        <w:spacing w:after="0" w:line="240" w:lineRule="auto"/>
        <w:ind w:firstLine="700"/>
        <w:jc w:val="both"/>
        <w:rPr>
          <w:sz w:val="28"/>
          <w:szCs w:val="28"/>
        </w:rPr>
      </w:pPr>
      <w:r w:rsidRPr="009951BC">
        <w:rPr>
          <w:sz w:val="28"/>
          <w:szCs w:val="28"/>
        </w:rPr>
        <w:t>Заявки подаются одновременно с полным комплектом документов, установленным в настоящем информационном сообщении.</w:t>
      </w:r>
    </w:p>
    <w:p w:rsidR="00C140FE" w:rsidRPr="009951BC" w:rsidRDefault="00C140FE" w:rsidP="00C140FE">
      <w:pPr>
        <w:pStyle w:val="21"/>
        <w:spacing w:after="0" w:line="240" w:lineRule="auto"/>
        <w:ind w:firstLine="697"/>
        <w:jc w:val="both"/>
        <w:rPr>
          <w:sz w:val="28"/>
          <w:szCs w:val="28"/>
        </w:rPr>
      </w:pPr>
      <w:r w:rsidRPr="009951BC">
        <w:rPr>
          <w:sz w:val="28"/>
          <w:szCs w:val="28"/>
        </w:rPr>
        <w:t>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C140FE" w:rsidRPr="009951BC" w:rsidRDefault="00C140FE" w:rsidP="00C140FE">
      <w:pPr>
        <w:pStyle w:val="21"/>
        <w:tabs>
          <w:tab w:val="num" w:pos="0"/>
        </w:tabs>
        <w:spacing w:after="0" w:line="240" w:lineRule="auto"/>
        <w:rPr>
          <w:b/>
          <w:sz w:val="28"/>
          <w:szCs w:val="28"/>
        </w:rPr>
      </w:pPr>
      <w:r w:rsidRPr="009951BC">
        <w:rPr>
          <w:b/>
          <w:sz w:val="28"/>
          <w:szCs w:val="28"/>
        </w:rPr>
        <w:tab/>
      </w:r>
    </w:p>
    <w:p w:rsidR="00C140FE" w:rsidRPr="00B25AF2" w:rsidRDefault="00C140FE" w:rsidP="00C140FE">
      <w:pPr>
        <w:pStyle w:val="21"/>
        <w:tabs>
          <w:tab w:val="num" w:pos="0"/>
        </w:tabs>
        <w:spacing w:after="0" w:line="240" w:lineRule="auto"/>
        <w:jc w:val="center"/>
        <w:rPr>
          <w:sz w:val="28"/>
          <w:szCs w:val="28"/>
        </w:rPr>
      </w:pPr>
      <w:r w:rsidRPr="00B25AF2">
        <w:rPr>
          <w:sz w:val="28"/>
          <w:szCs w:val="28"/>
        </w:rPr>
        <w:t>Определение участников аукциона</w:t>
      </w:r>
    </w:p>
    <w:p w:rsidR="00C140FE" w:rsidRPr="009951BC" w:rsidRDefault="00C140FE" w:rsidP="00C140FE">
      <w:pPr>
        <w:pStyle w:val="21"/>
        <w:tabs>
          <w:tab w:val="num" w:pos="0"/>
        </w:tabs>
        <w:spacing w:after="0" w:line="240" w:lineRule="auto"/>
        <w:jc w:val="center"/>
        <w:rPr>
          <w:b/>
          <w:sz w:val="28"/>
          <w:szCs w:val="28"/>
        </w:rPr>
      </w:pPr>
    </w:p>
    <w:p w:rsidR="00C140FE" w:rsidRPr="009951BC" w:rsidRDefault="00C140FE" w:rsidP="00C140FE">
      <w:pPr>
        <w:pStyle w:val="21"/>
        <w:spacing w:after="0" w:line="240" w:lineRule="auto"/>
        <w:ind w:firstLine="720"/>
        <w:jc w:val="both"/>
        <w:rPr>
          <w:sz w:val="28"/>
          <w:szCs w:val="28"/>
        </w:rPr>
      </w:pPr>
      <w:r w:rsidRPr="009951BC">
        <w:rPr>
          <w:sz w:val="28"/>
          <w:szCs w:val="28"/>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 </w:t>
      </w:r>
    </w:p>
    <w:p w:rsidR="00C140FE" w:rsidRPr="009951BC" w:rsidRDefault="00C140FE" w:rsidP="00C140FE">
      <w:pPr>
        <w:pStyle w:val="21"/>
        <w:spacing w:after="0" w:line="240" w:lineRule="auto"/>
        <w:ind w:firstLine="720"/>
        <w:jc w:val="both"/>
        <w:rPr>
          <w:sz w:val="28"/>
          <w:szCs w:val="28"/>
        </w:rPr>
      </w:pPr>
      <w:r w:rsidRPr="009951BC">
        <w:rPr>
          <w:sz w:val="28"/>
          <w:szCs w:val="28"/>
        </w:rPr>
        <w:t>По результатам рассмотрения заявок и документов продавец принимает решение о признании претендентов участниками аукциона.</w:t>
      </w:r>
    </w:p>
    <w:p w:rsidR="00C140FE" w:rsidRPr="009951BC" w:rsidRDefault="00C140FE" w:rsidP="00C140FE">
      <w:pPr>
        <w:pStyle w:val="21"/>
        <w:spacing w:after="0" w:line="240" w:lineRule="auto"/>
        <w:ind w:firstLine="720"/>
        <w:jc w:val="both"/>
        <w:rPr>
          <w:sz w:val="28"/>
          <w:szCs w:val="28"/>
        </w:rPr>
      </w:pPr>
      <w:r w:rsidRPr="009951BC">
        <w:rPr>
          <w:sz w:val="28"/>
          <w:szCs w:val="28"/>
        </w:rPr>
        <w:lastRenderedPageBreak/>
        <w:t>Претендент не допускается к участию в аукционе по следующим основаниям:</w:t>
      </w:r>
    </w:p>
    <w:p w:rsidR="00C140FE" w:rsidRPr="00C140FE" w:rsidRDefault="00C140FE" w:rsidP="00C140FE">
      <w:pPr>
        <w:tabs>
          <w:tab w:val="left" w:pos="900"/>
        </w:tabs>
        <w:spacing w:after="0" w:line="240" w:lineRule="auto"/>
        <w:ind w:firstLine="697"/>
        <w:jc w:val="both"/>
        <w:rPr>
          <w:rFonts w:ascii="Times New Roman" w:hAnsi="Times New Roman" w:cs="Times New Roman"/>
          <w:sz w:val="28"/>
          <w:szCs w:val="28"/>
        </w:rPr>
      </w:pPr>
      <w:r w:rsidRPr="00C140FE">
        <w:rPr>
          <w:rFonts w:ascii="Times New Roman" w:hAnsi="Times New Roman" w:cs="Times New Roman"/>
          <w:sz w:val="28"/>
          <w:szCs w:val="28"/>
        </w:rPr>
        <w:t>-</w:t>
      </w:r>
      <w:r w:rsidRPr="00C140FE">
        <w:rPr>
          <w:rFonts w:ascii="Times New Roman" w:hAnsi="Times New Roman" w:cs="Times New Roman"/>
          <w:sz w:val="28"/>
          <w:szCs w:val="28"/>
        </w:rPr>
        <w:tab/>
        <w:t>представленные документы не подтверждают право претендента быть покупателем в соответствии с законодательством Российской Федерации;</w:t>
      </w:r>
    </w:p>
    <w:p w:rsidR="00C140FE" w:rsidRPr="00C140FE" w:rsidRDefault="00C140FE" w:rsidP="00C140FE">
      <w:pPr>
        <w:tabs>
          <w:tab w:val="left" w:pos="900"/>
        </w:tabs>
        <w:spacing w:after="0" w:line="240" w:lineRule="auto"/>
        <w:ind w:firstLine="697"/>
        <w:jc w:val="both"/>
        <w:rPr>
          <w:rFonts w:ascii="Times New Roman" w:hAnsi="Times New Roman" w:cs="Times New Roman"/>
          <w:sz w:val="28"/>
          <w:szCs w:val="28"/>
        </w:rPr>
      </w:pPr>
      <w:r w:rsidRPr="00C140FE">
        <w:rPr>
          <w:rFonts w:ascii="Times New Roman" w:hAnsi="Times New Roman" w:cs="Times New Roman"/>
          <w:sz w:val="28"/>
          <w:szCs w:val="28"/>
        </w:rPr>
        <w:t xml:space="preserve">- представлены не все документы в соответствии с перечнем, указанным в информационном сообщении; </w:t>
      </w:r>
    </w:p>
    <w:p w:rsidR="00C140FE" w:rsidRPr="00C140FE" w:rsidRDefault="00C140FE" w:rsidP="00C140FE">
      <w:pPr>
        <w:tabs>
          <w:tab w:val="left" w:pos="900"/>
        </w:tabs>
        <w:spacing w:after="0" w:line="240" w:lineRule="auto"/>
        <w:ind w:firstLine="697"/>
        <w:jc w:val="both"/>
        <w:rPr>
          <w:rFonts w:ascii="Times New Roman" w:hAnsi="Times New Roman" w:cs="Times New Roman"/>
          <w:sz w:val="28"/>
          <w:szCs w:val="28"/>
        </w:rPr>
      </w:pPr>
      <w:r w:rsidRPr="00C140FE">
        <w:rPr>
          <w:rFonts w:ascii="Times New Roman" w:hAnsi="Times New Roman" w:cs="Times New Roman"/>
          <w:sz w:val="28"/>
          <w:szCs w:val="28"/>
        </w:rPr>
        <w:t>-</w:t>
      </w:r>
      <w:r w:rsidRPr="00C140FE">
        <w:rPr>
          <w:rFonts w:ascii="Times New Roman" w:hAnsi="Times New Roman" w:cs="Times New Roman"/>
          <w:sz w:val="28"/>
          <w:szCs w:val="28"/>
        </w:rPr>
        <w:tab/>
        <w:t>оформление указанных документов не соответствует законодательству Российской Федерации;</w:t>
      </w:r>
    </w:p>
    <w:p w:rsidR="00C140FE" w:rsidRPr="00C140FE" w:rsidRDefault="00C140FE" w:rsidP="00C140FE">
      <w:pPr>
        <w:tabs>
          <w:tab w:val="left" w:pos="900"/>
        </w:tabs>
        <w:spacing w:after="0" w:line="240" w:lineRule="auto"/>
        <w:ind w:firstLine="697"/>
        <w:jc w:val="both"/>
        <w:rPr>
          <w:rFonts w:ascii="Times New Roman" w:hAnsi="Times New Roman" w:cs="Times New Roman"/>
          <w:sz w:val="28"/>
          <w:szCs w:val="28"/>
        </w:rPr>
      </w:pPr>
      <w:r w:rsidRPr="00C140FE">
        <w:rPr>
          <w:rFonts w:ascii="Times New Roman" w:hAnsi="Times New Roman" w:cs="Times New Roman"/>
          <w:sz w:val="28"/>
          <w:szCs w:val="28"/>
        </w:rPr>
        <w:t>-</w:t>
      </w:r>
      <w:r w:rsidRPr="00C140FE">
        <w:rPr>
          <w:rFonts w:ascii="Times New Roman" w:hAnsi="Times New Roman" w:cs="Times New Roman"/>
          <w:sz w:val="28"/>
          <w:szCs w:val="28"/>
        </w:rPr>
        <w:tab/>
        <w:t>заявка подана лицом, не уполномоченным претендентом на осуществление таких действий;</w:t>
      </w:r>
    </w:p>
    <w:p w:rsidR="00C140FE" w:rsidRPr="00C140FE" w:rsidRDefault="00C140FE" w:rsidP="00C140FE">
      <w:pPr>
        <w:tabs>
          <w:tab w:val="left" w:pos="900"/>
        </w:tabs>
        <w:spacing w:after="0" w:line="240" w:lineRule="auto"/>
        <w:ind w:firstLine="697"/>
        <w:jc w:val="both"/>
        <w:rPr>
          <w:rFonts w:ascii="Times New Roman" w:hAnsi="Times New Roman" w:cs="Times New Roman"/>
          <w:sz w:val="28"/>
          <w:szCs w:val="28"/>
        </w:rPr>
      </w:pPr>
      <w:r w:rsidRPr="00C140FE">
        <w:rPr>
          <w:rFonts w:ascii="Times New Roman" w:hAnsi="Times New Roman" w:cs="Times New Roman"/>
          <w:sz w:val="28"/>
          <w:szCs w:val="28"/>
        </w:rPr>
        <w:t>-</w:t>
      </w:r>
      <w:r w:rsidRPr="00C140FE">
        <w:rPr>
          <w:rFonts w:ascii="Times New Roman" w:hAnsi="Times New Roman" w:cs="Times New Roman"/>
          <w:sz w:val="28"/>
          <w:szCs w:val="28"/>
        </w:rPr>
        <w:tab/>
        <w:t xml:space="preserve">не подтверждено поступление в установленный срок задатка на счет, указанный в информационном сообщении.  </w:t>
      </w:r>
    </w:p>
    <w:p w:rsidR="00C140FE" w:rsidRPr="009951BC" w:rsidRDefault="00C140FE" w:rsidP="00C140FE">
      <w:pPr>
        <w:pStyle w:val="21"/>
        <w:spacing w:after="0" w:line="240" w:lineRule="auto"/>
        <w:ind w:firstLine="720"/>
        <w:jc w:val="both"/>
        <w:rPr>
          <w:sz w:val="28"/>
          <w:szCs w:val="28"/>
        </w:rPr>
      </w:pPr>
      <w:r w:rsidRPr="009951BC">
        <w:rPr>
          <w:sz w:val="28"/>
          <w:szCs w:val="28"/>
        </w:rPr>
        <w:t>Настоящий перечень оснований отказа претенденту на участие в аукционе является исчерпывающим.</w:t>
      </w:r>
    </w:p>
    <w:p w:rsidR="00C140FE" w:rsidRPr="009951BC" w:rsidRDefault="00C140FE" w:rsidP="00C140FE">
      <w:pPr>
        <w:pStyle w:val="21"/>
        <w:tabs>
          <w:tab w:val="left" w:pos="709"/>
        </w:tabs>
        <w:spacing w:after="0" w:line="240" w:lineRule="auto"/>
        <w:ind w:firstLine="709"/>
        <w:jc w:val="both"/>
        <w:rPr>
          <w:sz w:val="28"/>
          <w:szCs w:val="28"/>
        </w:rPr>
      </w:pPr>
      <w:r w:rsidRPr="009951BC">
        <w:rPr>
          <w:sz w:val="28"/>
          <w:szCs w:val="28"/>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w:t>
      </w:r>
      <w:r w:rsidR="009426F2">
        <w:rPr>
          <w:sz w:val="28"/>
          <w:szCs w:val="28"/>
        </w:rPr>
        <w:t>,</w:t>
      </w:r>
      <w:r w:rsidRPr="009951BC">
        <w:rPr>
          <w:sz w:val="28"/>
          <w:szCs w:val="28"/>
        </w:rPr>
        <w:t xml:space="preserve"> либо направления такого уведомления по почте заказным письмом.</w:t>
      </w:r>
    </w:p>
    <w:p w:rsidR="00C140FE" w:rsidRPr="009951BC" w:rsidRDefault="00C140FE" w:rsidP="00C140FE">
      <w:pPr>
        <w:pStyle w:val="21"/>
        <w:tabs>
          <w:tab w:val="left" w:pos="709"/>
        </w:tabs>
        <w:spacing w:after="0" w:line="240" w:lineRule="auto"/>
        <w:ind w:firstLine="709"/>
        <w:jc w:val="both"/>
        <w:rPr>
          <w:sz w:val="28"/>
          <w:szCs w:val="28"/>
        </w:rPr>
      </w:pPr>
      <w:r w:rsidRPr="009951BC">
        <w:rPr>
          <w:sz w:val="28"/>
          <w:szCs w:val="28"/>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C140FE" w:rsidRDefault="00C140FE" w:rsidP="00C140FE">
      <w:pPr>
        <w:pStyle w:val="1"/>
        <w:tabs>
          <w:tab w:val="num" w:pos="0"/>
        </w:tabs>
        <w:spacing w:line="264" w:lineRule="auto"/>
        <w:jc w:val="center"/>
        <w:rPr>
          <w:szCs w:val="28"/>
        </w:rPr>
      </w:pPr>
    </w:p>
    <w:p w:rsidR="00C140FE" w:rsidRDefault="00C140FE" w:rsidP="00C140FE">
      <w:pPr>
        <w:pStyle w:val="1"/>
        <w:tabs>
          <w:tab w:val="num" w:pos="0"/>
        </w:tabs>
        <w:spacing w:line="264" w:lineRule="auto"/>
        <w:jc w:val="center"/>
        <w:rPr>
          <w:szCs w:val="28"/>
        </w:rPr>
      </w:pPr>
      <w:r w:rsidRPr="00B25AF2">
        <w:rPr>
          <w:szCs w:val="28"/>
        </w:rPr>
        <w:t>Порядок проведения аукциона</w:t>
      </w:r>
    </w:p>
    <w:p w:rsidR="00C140FE" w:rsidRDefault="00C140FE" w:rsidP="00C140FE">
      <w:pPr>
        <w:pStyle w:val="a3"/>
        <w:tabs>
          <w:tab w:val="left" w:pos="-2127"/>
        </w:tabs>
        <w:rPr>
          <w:bCs/>
          <w:iCs/>
          <w:szCs w:val="28"/>
        </w:rPr>
      </w:pPr>
    </w:p>
    <w:p w:rsidR="00C140FE" w:rsidRPr="009951BC" w:rsidRDefault="00C140FE" w:rsidP="00C140FE">
      <w:pPr>
        <w:pStyle w:val="a3"/>
        <w:tabs>
          <w:tab w:val="left" w:pos="-2127"/>
        </w:tabs>
        <w:rPr>
          <w:bCs/>
          <w:iCs/>
          <w:szCs w:val="28"/>
        </w:rPr>
      </w:pPr>
      <w:r w:rsidRPr="009951BC">
        <w:rPr>
          <w:bCs/>
          <w:iCs/>
          <w:szCs w:val="28"/>
        </w:rPr>
        <w:tab/>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sidRPr="009951BC">
        <w:rPr>
          <w:bCs/>
          <w:iCs/>
          <w:szCs w:val="28"/>
        </w:rPr>
        <w:t>ии ау</w:t>
      </w:r>
      <w:proofErr w:type="gramEnd"/>
      <w:r w:rsidRPr="009951BC">
        <w:rPr>
          <w:bCs/>
          <w:iCs/>
          <w:szCs w:val="28"/>
        </w:rPr>
        <w:t>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C140FE" w:rsidRPr="009951BC" w:rsidRDefault="00C140FE" w:rsidP="00C140FE">
      <w:pPr>
        <w:pStyle w:val="a3"/>
        <w:tabs>
          <w:tab w:val="left" w:pos="-2127"/>
        </w:tabs>
        <w:rPr>
          <w:bCs/>
          <w:iCs/>
          <w:szCs w:val="28"/>
        </w:rPr>
      </w:pPr>
      <w:r w:rsidRPr="009951BC">
        <w:rPr>
          <w:bCs/>
          <w:iCs/>
          <w:szCs w:val="28"/>
        </w:rPr>
        <w:tab/>
        <w:t>На аукцион допускаются участники аукциона или их полномочные представители, по одному от каждого участника, а также по усмотрению продавца советники участников по одному от каждого участника.</w:t>
      </w:r>
    </w:p>
    <w:p w:rsidR="00C140FE" w:rsidRPr="009951BC" w:rsidRDefault="00C140FE" w:rsidP="00C140FE">
      <w:pPr>
        <w:pStyle w:val="31"/>
        <w:spacing w:after="0"/>
        <w:ind w:firstLine="720"/>
        <w:jc w:val="both"/>
        <w:rPr>
          <w:sz w:val="28"/>
          <w:szCs w:val="28"/>
        </w:rPr>
      </w:pPr>
      <w:r w:rsidRPr="009951BC">
        <w:rPr>
          <w:sz w:val="28"/>
          <w:szCs w:val="28"/>
        </w:rPr>
        <w:t>Аукцион проводит аукциони</w:t>
      </w:r>
      <w:proofErr w:type="gramStart"/>
      <w:r w:rsidRPr="009951BC">
        <w:rPr>
          <w:sz w:val="28"/>
          <w:szCs w:val="28"/>
        </w:rPr>
        <w:t>ст в пр</w:t>
      </w:r>
      <w:proofErr w:type="gramEnd"/>
      <w:r w:rsidRPr="009951BC">
        <w:rPr>
          <w:sz w:val="28"/>
          <w:szCs w:val="28"/>
        </w:rPr>
        <w:t>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«Шаг аукциона» не изменяется в течение всего аукциона.</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После оглашения аукционистом начальной цены участникам аукциона предлагается заявить эту цену путем поднятия карточек.</w:t>
      </w:r>
    </w:p>
    <w:p w:rsidR="00C140FE" w:rsidRPr="009951BC" w:rsidRDefault="00C140FE" w:rsidP="00C140FE">
      <w:pPr>
        <w:pStyle w:val="a3"/>
        <w:tabs>
          <w:tab w:val="left" w:pos="-2127"/>
        </w:tabs>
        <w:ind w:firstLine="709"/>
        <w:rPr>
          <w:bCs/>
          <w:iCs/>
          <w:szCs w:val="28"/>
        </w:rPr>
      </w:pPr>
      <w:r w:rsidRPr="009951BC">
        <w:rPr>
          <w:szCs w:val="28"/>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140FE" w:rsidRPr="009951BC" w:rsidRDefault="00C140FE" w:rsidP="00C140FE">
      <w:pPr>
        <w:pStyle w:val="a3"/>
        <w:tabs>
          <w:tab w:val="left" w:pos="-2127"/>
          <w:tab w:val="left" w:pos="709"/>
        </w:tabs>
        <w:ind w:firstLine="709"/>
        <w:rPr>
          <w:b/>
          <w:i/>
          <w:szCs w:val="28"/>
        </w:rPr>
      </w:pPr>
      <w:r w:rsidRPr="009951BC">
        <w:rPr>
          <w:bCs/>
          <w:iCs/>
          <w:szCs w:val="28"/>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9951BC">
        <w:rPr>
          <w:bCs/>
          <w:iCs/>
          <w:szCs w:val="28"/>
        </w:rPr>
        <w:t>заявляется</w:t>
      </w:r>
      <w:proofErr w:type="gramEnd"/>
      <w:r w:rsidRPr="009951BC">
        <w:rPr>
          <w:bCs/>
          <w:iCs/>
          <w:szCs w:val="28"/>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9951BC">
        <w:rPr>
          <w:bCs/>
          <w:iCs/>
          <w:szCs w:val="28"/>
        </w:rPr>
        <w:t>заявляется</w:t>
      </w:r>
      <w:proofErr w:type="gramEnd"/>
      <w:r w:rsidRPr="009951BC">
        <w:rPr>
          <w:bCs/>
          <w:iCs/>
          <w:szCs w:val="28"/>
        </w:rPr>
        <w:t xml:space="preserve"> участником путем поднятия карточки и оглашения</w:t>
      </w:r>
      <w:r w:rsidRPr="009951BC">
        <w:rPr>
          <w:b/>
          <w:i/>
          <w:szCs w:val="28"/>
        </w:rPr>
        <w:t xml:space="preserve"> </w:t>
      </w:r>
      <w:r w:rsidRPr="009951BC">
        <w:rPr>
          <w:bCs/>
          <w:iCs/>
          <w:szCs w:val="28"/>
        </w:rPr>
        <w:t>цены продажи.</w:t>
      </w:r>
    </w:p>
    <w:p w:rsidR="00C140FE" w:rsidRPr="009951BC" w:rsidRDefault="00C140FE" w:rsidP="00C140FE">
      <w:pPr>
        <w:pStyle w:val="a3"/>
        <w:tabs>
          <w:tab w:val="left" w:pos="-2127"/>
        </w:tabs>
        <w:ind w:firstLine="709"/>
        <w:rPr>
          <w:bCs/>
          <w:iCs/>
          <w:szCs w:val="28"/>
        </w:rPr>
      </w:pPr>
      <w:r w:rsidRPr="009951BC">
        <w:rPr>
          <w:bCs/>
          <w:iCs/>
          <w:szCs w:val="28"/>
        </w:rPr>
        <w:t>Участники не вправе иными способами заявлять свои предложения по цене продажи.</w:t>
      </w:r>
    </w:p>
    <w:p w:rsidR="00C140FE" w:rsidRPr="009951BC" w:rsidRDefault="00C140FE" w:rsidP="00C140FE">
      <w:pPr>
        <w:pStyle w:val="a3"/>
        <w:tabs>
          <w:tab w:val="left" w:pos="-2127"/>
        </w:tabs>
        <w:ind w:firstLine="709"/>
        <w:rPr>
          <w:bCs/>
          <w:iCs/>
          <w:szCs w:val="28"/>
        </w:rPr>
      </w:pPr>
      <w:r w:rsidRPr="009951BC">
        <w:rPr>
          <w:bCs/>
          <w:iCs/>
          <w:szCs w:val="28"/>
        </w:rPr>
        <w:t>Если названная цена меньше или равна предыдущей или не кратна шагу аукциона, она считается не заявленной.</w:t>
      </w:r>
    </w:p>
    <w:p w:rsidR="00C140FE" w:rsidRPr="009951BC" w:rsidRDefault="00C140FE" w:rsidP="00C140FE">
      <w:pPr>
        <w:pStyle w:val="a3"/>
        <w:tabs>
          <w:tab w:val="left" w:pos="-2127"/>
        </w:tabs>
        <w:ind w:firstLine="709"/>
        <w:rPr>
          <w:bCs/>
          <w:iCs/>
          <w:szCs w:val="28"/>
        </w:rPr>
      </w:pPr>
      <w:r w:rsidRPr="009951BC">
        <w:rPr>
          <w:bCs/>
          <w:iCs/>
          <w:szCs w:val="28"/>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140FE" w:rsidRPr="009951BC" w:rsidRDefault="00C140FE" w:rsidP="00C140FE">
      <w:pPr>
        <w:pStyle w:val="a3"/>
        <w:tabs>
          <w:tab w:val="left" w:pos="-2127"/>
        </w:tabs>
        <w:ind w:firstLine="709"/>
        <w:rPr>
          <w:bCs/>
          <w:iCs/>
          <w:szCs w:val="28"/>
        </w:rPr>
      </w:pPr>
      <w:r w:rsidRPr="009951BC">
        <w:rPr>
          <w:bCs/>
          <w:iCs/>
          <w:szCs w:val="28"/>
        </w:rPr>
        <w:t>По завершен</w:t>
      </w:r>
      <w:proofErr w:type="gramStart"/>
      <w:r w:rsidRPr="009951BC">
        <w:rPr>
          <w:bCs/>
          <w:iCs/>
          <w:szCs w:val="28"/>
        </w:rPr>
        <w:t>ии ау</w:t>
      </w:r>
      <w:proofErr w:type="gramEnd"/>
      <w:r w:rsidRPr="009951BC">
        <w:rPr>
          <w:bCs/>
          <w:iCs/>
          <w:szCs w:val="28"/>
        </w:rPr>
        <w:t>кциона аукционист объявляет о продаже имущества, называет цену его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140FE" w:rsidRPr="009951BC" w:rsidRDefault="00C140FE" w:rsidP="00C140FE">
      <w:pPr>
        <w:pStyle w:val="a3"/>
        <w:ind w:firstLine="720"/>
        <w:rPr>
          <w:bCs/>
          <w:iCs/>
          <w:szCs w:val="28"/>
        </w:rPr>
      </w:pPr>
      <w:r w:rsidRPr="009951BC">
        <w:rPr>
          <w:bCs/>
          <w:iCs/>
          <w:szCs w:val="28"/>
        </w:rPr>
        <w:t xml:space="preserve">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w:t>
      </w:r>
    </w:p>
    <w:p w:rsidR="00BE354A"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 xml:space="preserve">Уведомление о </w:t>
      </w:r>
      <w:r w:rsidR="00BE354A">
        <w:rPr>
          <w:rFonts w:ascii="Times New Roman" w:hAnsi="Times New Roman" w:cs="Times New Roman"/>
          <w:sz w:val="28"/>
          <w:szCs w:val="28"/>
        </w:rPr>
        <w:t>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При проведен</w:t>
      </w:r>
      <w:proofErr w:type="gramStart"/>
      <w:r w:rsidRPr="00C140FE">
        <w:rPr>
          <w:rFonts w:ascii="Times New Roman" w:hAnsi="Times New Roman" w:cs="Times New Roman"/>
          <w:sz w:val="28"/>
          <w:szCs w:val="28"/>
        </w:rPr>
        <w:t>ии ау</w:t>
      </w:r>
      <w:proofErr w:type="gramEnd"/>
      <w:r w:rsidRPr="00C140FE">
        <w:rPr>
          <w:rFonts w:ascii="Times New Roman" w:hAnsi="Times New Roman" w:cs="Times New Roman"/>
          <w:sz w:val="28"/>
          <w:szCs w:val="28"/>
        </w:rPr>
        <w:t>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w:t>
      </w:r>
      <w:proofErr w:type="gramStart"/>
      <w:r w:rsidRPr="00C140FE">
        <w:rPr>
          <w:rFonts w:ascii="Times New Roman" w:hAnsi="Times New Roman" w:cs="Times New Roman"/>
          <w:sz w:val="28"/>
          <w:szCs w:val="28"/>
        </w:rPr>
        <w:t>ии ау</w:t>
      </w:r>
      <w:proofErr w:type="gramEnd"/>
      <w:r w:rsidRPr="00C140FE">
        <w:rPr>
          <w:rFonts w:ascii="Times New Roman" w:hAnsi="Times New Roman" w:cs="Times New Roman"/>
          <w:sz w:val="28"/>
          <w:szCs w:val="28"/>
        </w:rPr>
        <w:t>кциона несостоявшимся.</w:t>
      </w:r>
    </w:p>
    <w:p w:rsidR="00C140FE" w:rsidRPr="009951BC" w:rsidRDefault="00C140FE" w:rsidP="00C140FE">
      <w:pPr>
        <w:spacing w:line="264" w:lineRule="auto"/>
        <w:ind w:firstLine="720"/>
        <w:jc w:val="both"/>
        <w:rPr>
          <w:b/>
          <w:sz w:val="28"/>
          <w:szCs w:val="28"/>
        </w:rPr>
      </w:pPr>
    </w:p>
    <w:p w:rsidR="00C140FE" w:rsidRDefault="00C140FE" w:rsidP="00C140FE">
      <w:pPr>
        <w:pStyle w:val="21"/>
        <w:tabs>
          <w:tab w:val="left" w:pos="0"/>
        </w:tabs>
        <w:spacing w:after="0" w:line="264" w:lineRule="auto"/>
        <w:jc w:val="center"/>
        <w:rPr>
          <w:sz w:val="28"/>
          <w:szCs w:val="28"/>
        </w:rPr>
      </w:pPr>
      <w:r w:rsidRPr="00B25AF2">
        <w:rPr>
          <w:sz w:val="28"/>
          <w:szCs w:val="28"/>
        </w:rPr>
        <w:t>Порядок заключения договора купли-продажи</w:t>
      </w:r>
      <w:r w:rsidRPr="00B25AF2">
        <w:rPr>
          <w:sz w:val="28"/>
          <w:szCs w:val="28"/>
        </w:rPr>
        <w:br/>
        <w:t>по итогам аукциона</w:t>
      </w:r>
    </w:p>
    <w:p w:rsidR="00BE354A" w:rsidRDefault="00C140FE" w:rsidP="00C140FE">
      <w:pPr>
        <w:pStyle w:val="21"/>
        <w:spacing w:after="0" w:line="240" w:lineRule="auto"/>
        <w:ind w:firstLine="720"/>
        <w:jc w:val="both"/>
        <w:rPr>
          <w:sz w:val="28"/>
          <w:szCs w:val="28"/>
        </w:rPr>
      </w:pPr>
      <w:r w:rsidRPr="009951BC">
        <w:rPr>
          <w:sz w:val="28"/>
          <w:szCs w:val="28"/>
        </w:rPr>
        <w:t>Договор купли-продажи</w:t>
      </w:r>
      <w:r>
        <w:rPr>
          <w:sz w:val="28"/>
          <w:szCs w:val="28"/>
        </w:rPr>
        <w:t xml:space="preserve"> </w:t>
      </w:r>
      <w:r w:rsidRPr="009951BC">
        <w:rPr>
          <w:sz w:val="28"/>
          <w:szCs w:val="28"/>
        </w:rPr>
        <w:t xml:space="preserve">между продавцом и победителем аукциона заключается </w:t>
      </w:r>
      <w:r w:rsidR="00BE354A">
        <w:rPr>
          <w:sz w:val="28"/>
          <w:szCs w:val="28"/>
        </w:rPr>
        <w:t xml:space="preserve">в течение пяти рабочих дней </w:t>
      </w:r>
      <w:proofErr w:type="gramStart"/>
      <w:r w:rsidR="00BE354A">
        <w:rPr>
          <w:sz w:val="28"/>
          <w:szCs w:val="28"/>
        </w:rPr>
        <w:t>с даты подведения</w:t>
      </w:r>
      <w:proofErr w:type="gramEnd"/>
      <w:r w:rsidR="00BE354A">
        <w:rPr>
          <w:sz w:val="28"/>
          <w:szCs w:val="28"/>
        </w:rPr>
        <w:t xml:space="preserve"> итогов аукциона. </w:t>
      </w:r>
    </w:p>
    <w:p w:rsidR="00BE354A" w:rsidRDefault="00BE354A" w:rsidP="00BE354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Pr>
          <w:rFonts w:ascii="Times New Roman" w:hAnsi="Times New Roman" w:cs="Times New Roman"/>
          <w:sz w:val="28"/>
          <w:szCs w:val="28"/>
        </w:rPr>
        <w:t>возвращается</w:t>
      </w:r>
      <w:proofErr w:type="gramEnd"/>
      <w:r>
        <w:rPr>
          <w:rFonts w:ascii="Times New Roman" w:hAnsi="Times New Roman" w:cs="Times New Roman"/>
          <w:sz w:val="28"/>
          <w:szCs w:val="28"/>
        </w:rPr>
        <w:t xml:space="preserve"> и он утрачивает право на заключение указанного договора. </w:t>
      </w:r>
    </w:p>
    <w:p w:rsidR="00C140FE" w:rsidRPr="009951BC" w:rsidRDefault="00C140FE" w:rsidP="00C140FE">
      <w:pPr>
        <w:pStyle w:val="3"/>
        <w:tabs>
          <w:tab w:val="left" w:pos="0"/>
        </w:tabs>
        <w:spacing w:after="0"/>
        <w:ind w:left="0"/>
        <w:jc w:val="both"/>
        <w:rPr>
          <w:sz w:val="28"/>
          <w:szCs w:val="28"/>
        </w:rPr>
      </w:pPr>
      <w:r w:rsidRPr="009951BC">
        <w:rPr>
          <w:sz w:val="28"/>
          <w:szCs w:val="28"/>
        </w:rPr>
        <w:tab/>
        <w:t>Оплата имущества покупателем производится в порядке и сроки, установленные договором купли-продажи. Денежные средства должны быть внесены единовременно в безналичном порядке на счет Продавца</w:t>
      </w:r>
      <w:r>
        <w:rPr>
          <w:sz w:val="28"/>
          <w:szCs w:val="28"/>
        </w:rPr>
        <w:t>, указанный в Договоре.</w:t>
      </w:r>
      <w:r w:rsidRPr="009951BC">
        <w:rPr>
          <w:sz w:val="28"/>
          <w:szCs w:val="28"/>
        </w:rPr>
        <w:t xml:space="preserve"> </w:t>
      </w:r>
    </w:p>
    <w:p w:rsidR="00C140FE" w:rsidRDefault="00C140FE" w:rsidP="00C140FE">
      <w:pPr>
        <w:pStyle w:val="21"/>
        <w:spacing w:after="0" w:line="240" w:lineRule="auto"/>
        <w:ind w:firstLine="720"/>
        <w:jc w:val="both"/>
        <w:rPr>
          <w:sz w:val="28"/>
          <w:szCs w:val="28"/>
        </w:rPr>
      </w:pPr>
      <w:r w:rsidRPr="009951BC">
        <w:rPr>
          <w:sz w:val="28"/>
          <w:szCs w:val="28"/>
        </w:rPr>
        <w:t>Задаток, перечисленный покупателем для участия в аукционе, засчитывается в счет оплаты имущества.</w:t>
      </w:r>
    </w:p>
    <w:p w:rsidR="00C140FE" w:rsidRDefault="00C140FE" w:rsidP="00C140FE">
      <w:pPr>
        <w:pStyle w:val="21"/>
        <w:spacing w:after="0" w:line="240" w:lineRule="auto"/>
        <w:ind w:firstLine="720"/>
        <w:jc w:val="both"/>
        <w:rPr>
          <w:sz w:val="28"/>
          <w:szCs w:val="28"/>
        </w:rPr>
      </w:pPr>
      <w:r>
        <w:rPr>
          <w:sz w:val="28"/>
          <w:szCs w:val="28"/>
        </w:rPr>
        <w:t xml:space="preserve">В случае неисполнения Покупателем обязанности по оплате имущества в 30-дневный срок </w:t>
      </w:r>
      <w:proofErr w:type="gramStart"/>
      <w:r>
        <w:rPr>
          <w:sz w:val="28"/>
          <w:szCs w:val="28"/>
        </w:rPr>
        <w:t>с даты заключения</w:t>
      </w:r>
      <w:proofErr w:type="gramEnd"/>
      <w:r>
        <w:rPr>
          <w:sz w:val="28"/>
          <w:szCs w:val="28"/>
        </w:rPr>
        <w:t xml:space="preserve"> договора купли-продажи, задаток не возвращается Покупателю, а договор купли-продажи считается расторгнутым.</w:t>
      </w:r>
    </w:p>
    <w:p w:rsidR="00C140FE" w:rsidRPr="009951BC" w:rsidRDefault="00C140FE" w:rsidP="00C140FE">
      <w:pPr>
        <w:pStyle w:val="21"/>
        <w:spacing w:line="264" w:lineRule="auto"/>
        <w:ind w:firstLine="720"/>
        <w:jc w:val="both"/>
        <w:rPr>
          <w:sz w:val="28"/>
          <w:szCs w:val="28"/>
        </w:rPr>
      </w:pPr>
    </w:p>
    <w:p w:rsidR="00C140FE" w:rsidRDefault="00C140FE" w:rsidP="00C140FE">
      <w:pPr>
        <w:pStyle w:val="21"/>
        <w:tabs>
          <w:tab w:val="left" w:pos="0"/>
        </w:tabs>
        <w:spacing w:after="0" w:line="264" w:lineRule="auto"/>
        <w:jc w:val="center"/>
        <w:rPr>
          <w:sz w:val="28"/>
          <w:szCs w:val="28"/>
        </w:rPr>
      </w:pPr>
      <w:r w:rsidRPr="00B25AF2">
        <w:rPr>
          <w:sz w:val="28"/>
          <w:szCs w:val="28"/>
        </w:rPr>
        <w:t>Переход права собственности на имущество</w:t>
      </w:r>
    </w:p>
    <w:p w:rsidR="00C140FE" w:rsidRPr="00B25AF2" w:rsidRDefault="00C140FE" w:rsidP="00C140FE">
      <w:pPr>
        <w:pStyle w:val="21"/>
        <w:tabs>
          <w:tab w:val="left" w:pos="0"/>
        </w:tabs>
        <w:spacing w:after="0" w:line="264" w:lineRule="auto"/>
        <w:jc w:val="center"/>
        <w:rPr>
          <w:sz w:val="28"/>
          <w:szCs w:val="28"/>
        </w:rPr>
      </w:pPr>
    </w:p>
    <w:p w:rsidR="002445F7" w:rsidRDefault="002445F7" w:rsidP="00C140FE">
      <w:pPr>
        <w:pStyle w:val="23"/>
        <w:spacing w:after="0" w:line="240" w:lineRule="auto"/>
        <w:ind w:left="0" w:firstLine="708"/>
        <w:jc w:val="both"/>
        <w:rPr>
          <w:sz w:val="28"/>
          <w:szCs w:val="28"/>
        </w:rPr>
      </w:pPr>
      <w:r>
        <w:rPr>
          <w:sz w:val="28"/>
          <w:szCs w:val="28"/>
        </w:rPr>
        <w:t xml:space="preserve">Передача муниципального имущества и оформление права собственности на него осуществляется в соответствии с </w:t>
      </w:r>
      <w:r w:rsidRPr="009951BC">
        <w:rPr>
          <w:sz w:val="28"/>
          <w:szCs w:val="28"/>
        </w:rPr>
        <w:t>законодательством Российской Федерации</w:t>
      </w:r>
      <w:r>
        <w:rPr>
          <w:sz w:val="28"/>
          <w:szCs w:val="28"/>
        </w:rPr>
        <w:t xml:space="preserve"> </w:t>
      </w:r>
      <w:r w:rsidRPr="009951BC">
        <w:rPr>
          <w:sz w:val="28"/>
          <w:szCs w:val="28"/>
        </w:rPr>
        <w:t>и договором купли-продажи</w:t>
      </w:r>
      <w:r>
        <w:rPr>
          <w:sz w:val="28"/>
          <w:szCs w:val="28"/>
        </w:rPr>
        <w:t xml:space="preserve"> не позднее чем через тридцать дней после дня полной оплаты имущества.</w:t>
      </w:r>
    </w:p>
    <w:p w:rsidR="00C140FE" w:rsidRPr="009951BC" w:rsidRDefault="00C140FE" w:rsidP="00C140FE">
      <w:pPr>
        <w:pStyle w:val="23"/>
        <w:spacing w:after="0" w:line="240" w:lineRule="auto"/>
        <w:ind w:left="0" w:firstLine="708"/>
        <w:jc w:val="both"/>
        <w:rPr>
          <w:sz w:val="28"/>
          <w:szCs w:val="28"/>
        </w:rPr>
      </w:pPr>
      <w:r w:rsidRPr="009951BC">
        <w:rPr>
          <w:sz w:val="28"/>
          <w:szCs w:val="28"/>
        </w:rPr>
        <w:t>Факт оплаты подтверждается выпиской со счета продавца о поступлении денежных средств</w:t>
      </w:r>
      <w:r>
        <w:rPr>
          <w:sz w:val="28"/>
          <w:szCs w:val="28"/>
        </w:rPr>
        <w:t>.</w:t>
      </w:r>
      <w:r w:rsidRPr="009951BC">
        <w:rPr>
          <w:sz w:val="28"/>
          <w:szCs w:val="28"/>
        </w:rPr>
        <w:t xml:space="preserve"> </w:t>
      </w:r>
    </w:p>
    <w:p w:rsidR="00C140FE" w:rsidRPr="00C140FE" w:rsidRDefault="00C140FE" w:rsidP="00C140FE">
      <w:pPr>
        <w:spacing w:after="0" w:line="240" w:lineRule="auto"/>
        <w:ind w:firstLine="720"/>
        <w:jc w:val="both"/>
        <w:rPr>
          <w:rFonts w:ascii="Times New Roman" w:hAnsi="Times New Roman" w:cs="Times New Roman"/>
          <w:sz w:val="28"/>
          <w:szCs w:val="28"/>
        </w:rPr>
      </w:pPr>
      <w:r w:rsidRPr="00C140FE">
        <w:rPr>
          <w:rFonts w:ascii="Times New Roman" w:hAnsi="Times New Roman" w:cs="Times New Roman"/>
          <w:sz w:val="28"/>
          <w:szCs w:val="28"/>
        </w:rPr>
        <w:t>Иные отношения, связанные с проведением аукциона, не нашедшие отражения в настоящем информационном сообщении, регулируются законодательством Российской Федерации.</w:t>
      </w:r>
    </w:p>
    <w:p w:rsidR="009F5694" w:rsidRPr="009F5694" w:rsidRDefault="00C140FE" w:rsidP="009F5694">
      <w:pPr>
        <w:spacing w:after="0" w:line="240" w:lineRule="auto"/>
        <w:ind w:firstLine="708"/>
        <w:jc w:val="both"/>
        <w:rPr>
          <w:rFonts w:ascii="Times New Roman" w:hAnsi="Times New Roman" w:cs="Times New Roman"/>
          <w:noProof/>
          <w:sz w:val="28"/>
          <w:szCs w:val="28"/>
        </w:rPr>
      </w:pPr>
      <w:proofErr w:type="gramStart"/>
      <w:r w:rsidRPr="00C140FE">
        <w:rPr>
          <w:rFonts w:ascii="Times New Roman" w:hAnsi="Times New Roman" w:cs="Times New Roman"/>
          <w:sz w:val="28"/>
          <w:szCs w:val="28"/>
        </w:rPr>
        <w:t xml:space="preserve">С иной информацией, условиями договора купли-продажи муниципального имущества покупатели могут ознакомиться в департаменте имущественных отношений администрации города Сочи в рабочие дни по адресу: г. Сочи, ул. Советская, 26-а, </w:t>
      </w:r>
      <w:proofErr w:type="spellStart"/>
      <w:r w:rsidRPr="00C140FE">
        <w:rPr>
          <w:rFonts w:ascii="Times New Roman" w:hAnsi="Times New Roman" w:cs="Times New Roman"/>
          <w:sz w:val="28"/>
          <w:szCs w:val="28"/>
        </w:rPr>
        <w:t>каб</w:t>
      </w:r>
      <w:proofErr w:type="spellEnd"/>
      <w:r w:rsidRPr="00C140FE">
        <w:rPr>
          <w:rFonts w:ascii="Times New Roman" w:hAnsi="Times New Roman" w:cs="Times New Roman"/>
          <w:sz w:val="28"/>
          <w:szCs w:val="28"/>
        </w:rPr>
        <w:t xml:space="preserve">. № </w:t>
      </w:r>
      <w:r w:rsidR="001B78FA">
        <w:rPr>
          <w:rFonts w:ascii="Times New Roman" w:hAnsi="Times New Roman" w:cs="Times New Roman"/>
          <w:sz w:val="28"/>
          <w:szCs w:val="28"/>
        </w:rPr>
        <w:t>8</w:t>
      </w:r>
      <w:r w:rsidRPr="00C140FE">
        <w:rPr>
          <w:rFonts w:ascii="Times New Roman" w:hAnsi="Times New Roman" w:cs="Times New Roman"/>
          <w:sz w:val="28"/>
          <w:szCs w:val="28"/>
        </w:rPr>
        <w:t xml:space="preserve">, а также </w:t>
      </w:r>
      <w:r w:rsidR="009F5694" w:rsidRPr="009F5694">
        <w:rPr>
          <w:rFonts w:ascii="Times New Roman" w:hAnsi="Times New Roman" w:cs="Times New Roman"/>
          <w:noProof/>
          <w:sz w:val="28"/>
          <w:szCs w:val="28"/>
        </w:rPr>
        <w:t xml:space="preserve">официальном сайте Российской Федерации для размещения информации о проведении торгов  </w:t>
      </w:r>
      <w:hyperlink r:id="rId5" w:history="1">
        <w:r w:rsidR="009F5694" w:rsidRPr="009F5694">
          <w:rPr>
            <w:rStyle w:val="a5"/>
            <w:rFonts w:ascii="Times New Roman" w:hAnsi="Times New Roman" w:cs="Times New Roman"/>
            <w:noProof/>
            <w:color w:val="auto"/>
            <w:sz w:val="28"/>
            <w:szCs w:val="28"/>
            <w:lang w:val="en-US"/>
          </w:rPr>
          <w:t>www</w:t>
        </w:r>
        <w:r w:rsidR="009F5694" w:rsidRPr="009F5694">
          <w:rPr>
            <w:rStyle w:val="a5"/>
            <w:rFonts w:ascii="Times New Roman" w:hAnsi="Times New Roman" w:cs="Times New Roman"/>
            <w:noProof/>
            <w:color w:val="auto"/>
            <w:sz w:val="28"/>
            <w:szCs w:val="28"/>
          </w:rPr>
          <w:t>.</w:t>
        </w:r>
        <w:r w:rsidR="009F5694" w:rsidRPr="009F5694">
          <w:rPr>
            <w:rStyle w:val="a5"/>
            <w:rFonts w:ascii="Times New Roman" w:hAnsi="Times New Roman" w:cs="Times New Roman"/>
            <w:noProof/>
            <w:color w:val="auto"/>
            <w:sz w:val="28"/>
            <w:szCs w:val="28"/>
            <w:lang w:val="en-US"/>
          </w:rPr>
          <w:t>torgi</w:t>
        </w:r>
        <w:r w:rsidR="009F5694" w:rsidRPr="009F5694">
          <w:rPr>
            <w:rStyle w:val="a5"/>
            <w:rFonts w:ascii="Times New Roman" w:hAnsi="Times New Roman" w:cs="Times New Roman"/>
            <w:noProof/>
            <w:color w:val="auto"/>
            <w:sz w:val="28"/>
            <w:szCs w:val="28"/>
          </w:rPr>
          <w:t>.</w:t>
        </w:r>
        <w:r w:rsidR="009F5694" w:rsidRPr="009F5694">
          <w:rPr>
            <w:rStyle w:val="a5"/>
            <w:rFonts w:ascii="Times New Roman" w:hAnsi="Times New Roman" w:cs="Times New Roman"/>
            <w:noProof/>
            <w:color w:val="auto"/>
            <w:sz w:val="28"/>
            <w:szCs w:val="28"/>
            <w:lang w:val="en-US"/>
          </w:rPr>
          <w:t>gov</w:t>
        </w:r>
        <w:r w:rsidR="009F5694" w:rsidRPr="009F5694">
          <w:rPr>
            <w:rStyle w:val="a5"/>
            <w:rFonts w:ascii="Times New Roman" w:hAnsi="Times New Roman" w:cs="Times New Roman"/>
            <w:noProof/>
            <w:color w:val="auto"/>
            <w:sz w:val="28"/>
            <w:szCs w:val="28"/>
          </w:rPr>
          <w:t>.</w:t>
        </w:r>
        <w:r w:rsidR="009F5694" w:rsidRPr="009F5694">
          <w:rPr>
            <w:rStyle w:val="a5"/>
            <w:rFonts w:ascii="Times New Roman" w:hAnsi="Times New Roman" w:cs="Times New Roman"/>
            <w:noProof/>
            <w:color w:val="auto"/>
            <w:sz w:val="28"/>
            <w:szCs w:val="28"/>
            <w:lang w:val="en-US"/>
          </w:rPr>
          <w:t>ru</w:t>
        </w:r>
      </w:hyperlink>
      <w:r w:rsidR="009F5694" w:rsidRPr="009F5694">
        <w:rPr>
          <w:rFonts w:ascii="Times New Roman" w:hAnsi="Times New Roman" w:cs="Times New Roman"/>
          <w:noProof/>
          <w:sz w:val="28"/>
          <w:szCs w:val="28"/>
        </w:rPr>
        <w:t xml:space="preserve"> и официальном сайте администрации города Сочи  </w:t>
      </w:r>
      <w:r w:rsidR="009F5694" w:rsidRPr="009F5694">
        <w:rPr>
          <w:rFonts w:ascii="Times New Roman" w:hAnsi="Times New Roman" w:cs="Times New Roman"/>
          <w:noProof/>
          <w:sz w:val="28"/>
          <w:szCs w:val="28"/>
          <w:u w:val="single"/>
          <w:lang w:val="en-US"/>
        </w:rPr>
        <w:t>www</w:t>
      </w:r>
      <w:r w:rsidR="009F5694" w:rsidRPr="009F5694">
        <w:rPr>
          <w:rFonts w:ascii="Times New Roman" w:hAnsi="Times New Roman" w:cs="Times New Roman"/>
          <w:noProof/>
          <w:sz w:val="28"/>
          <w:szCs w:val="28"/>
          <w:u w:val="single"/>
        </w:rPr>
        <w:t>.</w:t>
      </w:r>
      <w:r w:rsidR="009F5694" w:rsidRPr="009F5694">
        <w:rPr>
          <w:rFonts w:ascii="Times New Roman" w:hAnsi="Times New Roman" w:cs="Times New Roman"/>
          <w:noProof/>
          <w:sz w:val="28"/>
          <w:szCs w:val="28"/>
          <w:u w:val="single"/>
          <w:lang w:val="en-US"/>
        </w:rPr>
        <w:t>sochiadm</w:t>
      </w:r>
      <w:r w:rsidR="009F5694" w:rsidRPr="009F5694">
        <w:rPr>
          <w:rFonts w:ascii="Times New Roman" w:hAnsi="Times New Roman" w:cs="Times New Roman"/>
          <w:noProof/>
          <w:sz w:val="28"/>
          <w:szCs w:val="28"/>
          <w:u w:val="single"/>
        </w:rPr>
        <w:t>.</w:t>
      </w:r>
      <w:r w:rsidR="009F5694" w:rsidRPr="009F5694">
        <w:rPr>
          <w:rFonts w:ascii="Times New Roman" w:hAnsi="Times New Roman" w:cs="Times New Roman"/>
          <w:noProof/>
          <w:sz w:val="28"/>
          <w:szCs w:val="28"/>
          <w:u w:val="single"/>
          <w:lang w:val="en-US"/>
        </w:rPr>
        <w:t>ru</w:t>
      </w:r>
      <w:r w:rsidR="009F5694" w:rsidRPr="009F5694">
        <w:rPr>
          <w:rFonts w:ascii="Times New Roman" w:hAnsi="Times New Roman" w:cs="Times New Roman"/>
          <w:noProof/>
          <w:sz w:val="28"/>
          <w:szCs w:val="28"/>
          <w:u w:val="single"/>
        </w:rPr>
        <w:t>.</w:t>
      </w:r>
      <w:r w:rsidR="009F5694" w:rsidRPr="009F5694">
        <w:rPr>
          <w:rFonts w:ascii="Times New Roman" w:hAnsi="Times New Roman" w:cs="Times New Roman"/>
          <w:noProof/>
          <w:sz w:val="28"/>
          <w:szCs w:val="28"/>
        </w:rPr>
        <w:t xml:space="preserve"> </w:t>
      </w:r>
      <w:proofErr w:type="gramEnd"/>
    </w:p>
    <w:p w:rsidR="00C140FE" w:rsidRPr="009951BC" w:rsidRDefault="00C140FE" w:rsidP="00C140FE">
      <w:pPr>
        <w:pStyle w:val="a3"/>
        <w:ind w:firstLine="708"/>
        <w:rPr>
          <w:szCs w:val="28"/>
        </w:rPr>
      </w:pPr>
    </w:p>
    <w:p w:rsidR="00703B28" w:rsidRDefault="00703B28" w:rsidP="00C140FE">
      <w:pPr>
        <w:pStyle w:val="3"/>
        <w:spacing w:after="0"/>
        <w:ind w:left="0"/>
        <w:rPr>
          <w:sz w:val="28"/>
          <w:szCs w:val="28"/>
        </w:rPr>
      </w:pPr>
    </w:p>
    <w:p w:rsidR="00703B28" w:rsidRDefault="00703B28" w:rsidP="00C140FE">
      <w:pPr>
        <w:pStyle w:val="3"/>
        <w:spacing w:after="0"/>
        <w:ind w:left="0"/>
        <w:rPr>
          <w:sz w:val="28"/>
          <w:szCs w:val="28"/>
        </w:rPr>
      </w:pPr>
    </w:p>
    <w:p w:rsidR="00C140FE" w:rsidRPr="009951BC" w:rsidRDefault="004E4EF1" w:rsidP="00C140FE">
      <w:pPr>
        <w:pStyle w:val="3"/>
        <w:spacing w:after="0"/>
        <w:ind w:left="0"/>
        <w:rPr>
          <w:sz w:val="28"/>
          <w:szCs w:val="28"/>
        </w:rPr>
      </w:pPr>
      <w:r>
        <w:rPr>
          <w:sz w:val="28"/>
          <w:szCs w:val="28"/>
        </w:rPr>
        <w:t>Д</w:t>
      </w:r>
      <w:r w:rsidR="00703B28">
        <w:rPr>
          <w:sz w:val="28"/>
          <w:szCs w:val="28"/>
        </w:rPr>
        <w:t>и</w:t>
      </w:r>
      <w:r w:rsidR="00C140FE" w:rsidRPr="009951BC">
        <w:rPr>
          <w:sz w:val="28"/>
          <w:szCs w:val="28"/>
        </w:rPr>
        <w:t xml:space="preserve">ректор  департамента </w:t>
      </w:r>
      <w:proofErr w:type="gramStart"/>
      <w:r w:rsidR="00C140FE" w:rsidRPr="009951BC">
        <w:rPr>
          <w:sz w:val="28"/>
          <w:szCs w:val="28"/>
        </w:rPr>
        <w:t>имущественных</w:t>
      </w:r>
      <w:proofErr w:type="gramEnd"/>
    </w:p>
    <w:p w:rsidR="00C140FE" w:rsidRPr="009951BC" w:rsidRDefault="00C140FE" w:rsidP="00C140FE">
      <w:pPr>
        <w:pStyle w:val="3"/>
        <w:spacing w:after="0"/>
        <w:ind w:left="0"/>
        <w:rPr>
          <w:szCs w:val="28"/>
        </w:rPr>
      </w:pPr>
      <w:r w:rsidRPr="009951BC">
        <w:rPr>
          <w:sz w:val="28"/>
          <w:szCs w:val="28"/>
        </w:rPr>
        <w:t xml:space="preserve">отношений  администрации города Сочи  </w:t>
      </w:r>
      <w:r w:rsidR="00715E30">
        <w:rPr>
          <w:sz w:val="28"/>
          <w:szCs w:val="28"/>
        </w:rPr>
        <w:t xml:space="preserve">    </w:t>
      </w:r>
      <w:r w:rsidR="00683F0E">
        <w:rPr>
          <w:sz w:val="28"/>
          <w:szCs w:val="28"/>
        </w:rPr>
        <w:t xml:space="preserve">    </w:t>
      </w:r>
      <w:r w:rsidR="00597365">
        <w:rPr>
          <w:sz w:val="28"/>
          <w:szCs w:val="28"/>
        </w:rPr>
        <w:t xml:space="preserve">                           </w:t>
      </w:r>
      <w:r w:rsidR="004E4EF1">
        <w:rPr>
          <w:sz w:val="28"/>
          <w:szCs w:val="28"/>
        </w:rPr>
        <w:t xml:space="preserve"> </w:t>
      </w:r>
      <w:r w:rsidR="00597365">
        <w:rPr>
          <w:sz w:val="28"/>
          <w:szCs w:val="28"/>
        </w:rPr>
        <w:t>В.</w:t>
      </w:r>
      <w:r w:rsidR="004E4EF1">
        <w:rPr>
          <w:sz w:val="28"/>
          <w:szCs w:val="28"/>
        </w:rPr>
        <w:t>А</w:t>
      </w:r>
      <w:r w:rsidR="00703788">
        <w:rPr>
          <w:sz w:val="28"/>
          <w:szCs w:val="28"/>
        </w:rPr>
        <w:t xml:space="preserve">. </w:t>
      </w:r>
      <w:r w:rsidR="004E4EF1">
        <w:rPr>
          <w:sz w:val="28"/>
          <w:szCs w:val="28"/>
        </w:rPr>
        <w:t>Пермяков</w:t>
      </w:r>
    </w:p>
    <w:p w:rsidR="00C140FE" w:rsidRPr="00C140FE" w:rsidRDefault="00C140FE" w:rsidP="00C140FE">
      <w:pPr>
        <w:jc w:val="both"/>
        <w:rPr>
          <w:rFonts w:ascii="Times New Roman" w:hAnsi="Times New Roman" w:cs="Times New Roman"/>
          <w:sz w:val="28"/>
          <w:szCs w:val="28"/>
        </w:rPr>
      </w:pPr>
    </w:p>
    <w:sectPr w:rsidR="00C140FE" w:rsidRPr="00C140FE" w:rsidSect="00946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
    <w:nsid w:val="660F262A"/>
    <w:multiLevelType w:val="singleLevel"/>
    <w:tmpl w:val="398ADCEC"/>
    <w:lvl w:ilvl="0">
      <w:start w:val="5"/>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40FE"/>
    <w:rsid w:val="00081BC1"/>
    <w:rsid w:val="00085D07"/>
    <w:rsid w:val="000B4BDF"/>
    <w:rsid w:val="000D2BE4"/>
    <w:rsid w:val="000F4E84"/>
    <w:rsid w:val="00143DD7"/>
    <w:rsid w:val="001B78FA"/>
    <w:rsid w:val="001D791E"/>
    <w:rsid w:val="002445F7"/>
    <w:rsid w:val="0029511B"/>
    <w:rsid w:val="002D0266"/>
    <w:rsid w:val="003214E4"/>
    <w:rsid w:val="00391F15"/>
    <w:rsid w:val="003D4594"/>
    <w:rsid w:val="003E5010"/>
    <w:rsid w:val="00404A10"/>
    <w:rsid w:val="00481E6D"/>
    <w:rsid w:val="004E1A2A"/>
    <w:rsid w:val="004E4EF1"/>
    <w:rsid w:val="004F15A6"/>
    <w:rsid w:val="0050048B"/>
    <w:rsid w:val="0056624E"/>
    <w:rsid w:val="00597365"/>
    <w:rsid w:val="00604EBD"/>
    <w:rsid w:val="00683F0E"/>
    <w:rsid w:val="006961C4"/>
    <w:rsid w:val="006A0793"/>
    <w:rsid w:val="006E1417"/>
    <w:rsid w:val="00703788"/>
    <w:rsid w:val="00703B28"/>
    <w:rsid w:val="00705CD1"/>
    <w:rsid w:val="00715E30"/>
    <w:rsid w:val="00786DF8"/>
    <w:rsid w:val="00787CD1"/>
    <w:rsid w:val="00867E6D"/>
    <w:rsid w:val="008C7DAD"/>
    <w:rsid w:val="009015F0"/>
    <w:rsid w:val="009426F2"/>
    <w:rsid w:val="00946751"/>
    <w:rsid w:val="00964C41"/>
    <w:rsid w:val="00984FF0"/>
    <w:rsid w:val="009937E1"/>
    <w:rsid w:val="00997EE9"/>
    <w:rsid w:val="009B7EF3"/>
    <w:rsid w:val="009D1946"/>
    <w:rsid w:val="009D2EFB"/>
    <w:rsid w:val="009F5694"/>
    <w:rsid w:val="009F7FB1"/>
    <w:rsid w:val="00A34D36"/>
    <w:rsid w:val="00A57903"/>
    <w:rsid w:val="00A66CDA"/>
    <w:rsid w:val="00B05F0C"/>
    <w:rsid w:val="00B44BDF"/>
    <w:rsid w:val="00B95829"/>
    <w:rsid w:val="00BB0461"/>
    <w:rsid w:val="00BE354A"/>
    <w:rsid w:val="00C140FE"/>
    <w:rsid w:val="00C22683"/>
    <w:rsid w:val="00D4158C"/>
    <w:rsid w:val="00DC7381"/>
    <w:rsid w:val="00DE703A"/>
    <w:rsid w:val="00E23E6C"/>
    <w:rsid w:val="00E316A6"/>
    <w:rsid w:val="00E451F3"/>
    <w:rsid w:val="00E61DD7"/>
    <w:rsid w:val="00E75426"/>
    <w:rsid w:val="00EF4D16"/>
    <w:rsid w:val="00F3472D"/>
    <w:rsid w:val="00F67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51"/>
  </w:style>
  <w:style w:type="paragraph" w:styleId="1">
    <w:name w:val="heading 1"/>
    <w:basedOn w:val="a"/>
    <w:next w:val="a"/>
    <w:link w:val="10"/>
    <w:qFormat/>
    <w:rsid w:val="00C140FE"/>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C140F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40FE"/>
    <w:rPr>
      <w:rFonts w:ascii="Times New Roman" w:eastAsia="Times New Roman" w:hAnsi="Times New Roman" w:cs="Times New Roman"/>
      <w:sz w:val="28"/>
      <w:szCs w:val="24"/>
    </w:rPr>
  </w:style>
  <w:style w:type="character" w:customStyle="1" w:styleId="20">
    <w:name w:val="Заголовок 2 Знак"/>
    <w:basedOn w:val="a0"/>
    <w:link w:val="2"/>
    <w:rsid w:val="00C140FE"/>
    <w:rPr>
      <w:rFonts w:ascii="Arial" w:eastAsia="Times New Roman" w:hAnsi="Arial" w:cs="Arial"/>
      <w:b/>
      <w:bCs/>
      <w:i/>
      <w:iCs/>
      <w:sz w:val="28"/>
      <w:szCs w:val="28"/>
    </w:rPr>
  </w:style>
  <w:style w:type="paragraph" w:styleId="a3">
    <w:name w:val="Body Text"/>
    <w:basedOn w:val="a"/>
    <w:link w:val="a4"/>
    <w:rsid w:val="00C140FE"/>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C140FE"/>
    <w:rPr>
      <w:rFonts w:ascii="Times New Roman" w:eastAsia="Times New Roman" w:hAnsi="Times New Roman" w:cs="Times New Roman"/>
      <w:sz w:val="28"/>
      <w:szCs w:val="24"/>
    </w:rPr>
  </w:style>
  <w:style w:type="paragraph" w:styleId="21">
    <w:name w:val="Body Text 2"/>
    <w:basedOn w:val="a"/>
    <w:link w:val="22"/>
    <w:rsid w:val="00C140F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140FE"/>
    <w:rPr>
      <w:rFonts w:ascii="Times New Roman" w:eastAsia="Times New Roman" w:hAnsi="Times New Roman" w:cs="Times New Roman"/>
      <w:sz w:val="24"/>
      <w:szCs w:val="24"/>
    </w:rPr>
  </w:style>
  <w:style w:type="paragraph" w:styleId="23">
    <w:name w:val="Body Text Indent 2"/>
    <w:basedOn w:val="a"/>
    <w:link w:val="24"/>
    <w:rsid w:val="00C140F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C140FE"/>
    <w:rPr>
      <w:rFonts w:ascii="Times New Roman" w:eastAsia="Times New Roman" w:hAnsi="Times New Roman" w:cs="Times New Roman"/>
      <w:sz w:val="24"/>
      <w:szCs w:val="24"/>
    </w:rPr>
  </w:style>
  <w:style w:type="paragraph" w:styleId="3">
    <w:name w:val="Body Text Indent 3"/>
    <w:basedOn w:val="a"/>
    <w:link w:val="30"/>
    <w:rsid w:val="00C140F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140FE"/>
    <w:rPr>
      <w:rFonts w:ascii="Times New Roman" w:eastAsia="Times New Roman" w:hAnsi="Times New Roman" w:cs="Times New Roman"/>
      <w:sz w:val="16"/>
      <w:szCs w:val="16"/>
    </w:rPr>
  </w:style>
  <w:style w:type="paragraph" w:styleId="31">
    <w:name w:val="Body Text 3"/>
    <w:basedOn w:val="a"/>
    <w:link w:val="32"/>
    <w:rsid w:val="00C140F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140FE"/>
    <w:rPr>
      <w:rFonts w:ascii="Times New Roman" w:eastAsia="Times New Roman" w:hAnsi="Times New Roman" w:cs="Times New Roman"/>
      <w:sz w:val="16"/>
      <w:szCs w:val="16"/>
    </w:rPr>
  </w:style>
  <w:style w:type="character" w:styleId="a5">
    <w:name w:val="Hyperlink"/>
    <w:basedOn w:val="a0"/>
    <w:rsid w:val="00C140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KAB26 1</dc:creator>
  <cp:lastModifiedBy>kab26-7</cp:lastModifiedBy>
  <cp:revision>2</cp:revision>
  <cp:lastPrinted>2017-01-26T08:22:00Z</cp:lastPrinted>
  <dcterms:created xsi:type="dcterms:W3CDTF">2017-04-13T08:53:00Z</dcterms:created>
  <dcterms:modified xsi:type="dcterms:W3CDTF">2017-04-13T08:53:00Z</dcterms:modified>
</cp:coreProperties>
</file>