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29" w:rsidRPr="001D7B29" w:rsidRDefault="001D7B29" w:rsidP="001D7B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C0C0C"/>
          <w:sz w:val="28"/>
          <w:szCs w:val="25"/>
        </w:rPr>
      </w:pPr>
      <w:r w:rsidRPr="001D7B29">
        <w:rPr>
          <w:rFonts w:ascii="Arial" w:hAnsi="Arial" w:cs="Arial"/>
          <w:b/>
          <w:color w:val="0C0C0C"/>
          <w:sz w:val="28"/>
          <w:szCs w:val="25"/>
        </w:rPr>
        <w:t>Рекомендации Роспотребнадзора по выбору сладких новогодних подарков</w:t>
      </w:r>
    </w:p>
    <w:p w:rsidR="001D7B29" w:rsidRDefault="001D7B29" w:rsidP="001D7B29">
      <w:pPr>
        <w:pStyle w:val="a3"/>
        <w:spacing w:before="136" w:beforeAutospacing="0" w:after="0" w:afterAutospacing="0"/>
        <w:rPr>
          <w:rFonts w:ascii="Arial" w:hAnsi="Arial" w:cs="Arial"/>
          <w:color w:val="0C0C0C"/>
          <w:sz w:val="25"/>
          <w:szCs w:val="25"/>
        </w:rPr>
      </w:pPr>
      <w:r>
        <w:rPr>
          <w:rFonts w:ascii="Arial" w:hAnsi="Arial" w:cs="Arial"/>
          <w:color w:val="0C0C0C"/>
          <w:sz w:val="25"/>
          <w:szCs w:val="25"/>
        </w:rPr>
        <w:t> 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В преддверии Нового 2024 года необходимо помнить несколько правил по выбору сладкого подарка, чтобы порадовать детей и близких людей вкусным, качественным и безопасным сладким подарком.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При покупке обратите внимание на этикетку упаковки, маркировку пищевой продукции, на которой должны быть следующие сведения: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1) наименование;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2) состав;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3) количество;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4) дата изготовления;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5) срок годности;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6) условия хранения пищевой продукции, в том числе и после вскрытия упаковки;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9) показатели пищевой ценности;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1D7B29">
        <w:rPr>
          <w:color w:val="0C0C0C"/>
          <w:sz w:val="28"/>
          <w:szCs w:val="28"/>
        </w:rPr>
        <w:t>генно-модифицированных</w:t>
      </w:r>
      <w:proofErr w:type="spellEnd"/>
      <w:r w:rsidRPr="001D7B29">
        <w:rPr>
          <w:color w:val="0C0C0C"/>
          <w:sz w:val="28"/>
          <w:szCs w:val="28"/>
        </w:rPr>
        <w:t xml:space="preserve"> организмов.</w:t>
      </w:r>
    </w:p>
    <w:p w:rsid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11) единый знак обращения продукции на рынке государств - членов Таможенного союза.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lastRenderedPageBreak/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proofErr w:type="gramStart"/>
      <w:r w:rsidRPr="001D7B29">
        <w:rPr>
          <w:color w:val="0C0C0C"/>
          <w:sz w:val="28"/>
          <w:szCs w:val="28"/>
        </w:rPr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proofErr w:type="gramStart"/>
      <w:r w:rsidRPr="001D7B29">
        <w:rPr>
          <w:color w:val="0C0C0C"/>
          <w:sz w:val="28"/>
          <w:szCs w:val="28"/>
        </w:rPr>
        <w:t xml:space="preserve">В составе сладостей должны отсутствовать: усилители вкуса и аромата, консерванты (Е200, Е202, Е210, Е249), синтетические красители, </w:t>
      </w:r>
      <w:proofErr w:type="spellStart"/>
      <w:r w:rsidRPr="001D7B29">
        <w:rPr>
          <w:color w:val="0C0C0C"/>
          <w:sz w:val="28"/>
          <w:szCs w:val="28"/>
        </w:rPr>
        <w:t>ароматизаторы</w:t>
      </w:r>
      <w:proofErr w:type="spellEnd"/>
      <w:r w:rsidRPr="001D7B29">
        <w:rPr>
          <w:color w:val="0C0C0C"/>
          <w:sz w:val="28"/>
          <w:szCs w:val="28"/>
        </w:rPr>
        <w:t xml:space="preserve"> идентичные натуральным, </w:t>
      </w:r>
      <w:proofErr w:type="spellStart"/>
      <w:r w:rsidRPr="001D7B29">
        <w:rPr>
          <w:color w:val="0C0C0C"/>
          <w:sz w:val="28"/>
          <w:szCs w:val="28"/>
        </w:rPr>
        <w:t>гидрогенизированные</w:t>
      </w:r>
      <w:proofErr w:type="spellEnd"/>
      <w:r w:rsidRPr="001D7B29">
        <w:rPr>
          <w:color w:val="0C0C0C"/>
          <w:sz w:val="28"/>
          <w:szCs w:val="28"/>
        </w:rPr>
        <w:t xml:space="preserve"> масла и жиры, а также натуральный кофе.</w:t>
      </w:r>
      <w:proofErr w:type="gramEnd"/>
      <w:r w:rsidRPr="001D7B29">
        <w:rPr>
          <w:color w:val="0C0C0C"/>
          <w:sz w:val="28"/>
          <w:szCs w:val="28"/>
        </w:rPr>
        <w:t xml:space="preserve"> Натуральные красители и </w:t>
      </w:r>
      <w:proofErr w:type="spellStart"/>
      <w:r w:rsidRPr="001D7B29">
        <w:rPr>
          <w:color w:val="0C0C0C"/>
          <w:sz w:val="28"/>
          <w:szCs w:val="28"/>
        </w:rPr>
        <w:t>ароматизаторы</w:t>
      </w:r>
      <w:proofErr w:type="spellEnd"/>
      <w:r w:rsidRPr="001D7B29">
        <w:rPr>
          <w:color w:val="0C0C0C"/>
          <w:sz w:val="28"/>
          <w:szCs w:val="28"/>
        </w:rPr>
        <w:t xml:space="preserve"> допускаются.</w:t>
      </w:r>
    </w:p>
    <w:p w:rsid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 xml:space="preserve">Внутри подарка вместе с кондитерскими изделиями может </w:t>
      </w:r>
      <w:proofErr w:type="gramStart"/>
      <w:r w:rsidRPr="001D7B29">
        <w:rPr>
          <w:color w:val="0C0C0C"/>
          <w:sz w:val="28"/>
          <w:szCs w:val="28"/>
        </w:rPr>
        <w:t>находится</w:t>
      </w:r>
      <w:proofErr w:type="gramEnd"/>
      <w:r w:rsidRPr="001D7B29">
        <w:rPr>
          <w:color w:val="0C0C0C"/>
          <w:sz w:val="28"/>
          <w:szCs w:val="28"/>
        </w:rPr>
        <w:t xml:space="preserve">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:rsidR="001D7B29" w:rsidRPr="001D7B29" w:rsidRDefault="001D7B29" w:rsidP="001D7B29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D7B29">
        <w:rPr>
          <w:color w:val="0C0C0C"/>
          <w:sz w:val="28"/>
          <w:szCs w:val="28"/>
        </w:rPr>
        <w:t>При выборе сладкого новогоднего подарка необходимо также обратить внимание и на прочность упаковки. Содержимое, а именно конфеты и другие сладости, должны быть хорошо защищены от внешнего воздействия, упаковка должна быть плотно закрытой, не мятой и не деформированной.</w:t>
      </w:r>
    </w:p>
    <w:p w:rsidR="00FB02B3" w:rsidRPr="001D7B29" w:rsidRDefault="00FB02B3" w:rsidP="001D7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02B3" w:rsidRPr="001D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7B29"/>
    <w:rsid w:val="001D7B29"/>
    <w:rsid w:val="00F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2023-12-14T08:20:00Z</dcterms:created>
  <dcterms:modified xsi:type="dcterms:W3CDTF">2023-12-14T08:22:00Z</dcterms:modified>
</cp:coreProperties>
</file>